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F5B79" w14:textId="77777777" w:rsidR="00DE4717" w:rsidRDefault="00DE4717" w:rsidP="00581C13">
      <w:bookmarkStart w:id="0" w:name="_GoBack"/>
      <w:bookmarkEnd w:id="0"/>
      <w:r>
        <w:rPr>
          <w:noProof/>
        </w:rPr>
        <w:drawing>
          <wp:inline distT="0" distB="0" distL="0" distR="0" wp14:anchorId="2A75CC30" wp14:editId="04271167">
            <wp:extent cx="2622205" cy="923544"/>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email">
                      <a:extLst>
                        <a:ext uri="{28A0092B-C50C-407E-A947-70E740481C1C}">
                          <a14:useLocalDpi xmlns:a14="http://schemas.microsoft.com/office/drawing/2010/main"/>
                        </a:ext>
                      </a:extLst>
                    </a:blip>
                    <a:srcRect/>
                    <a:stretch/>
                  </pic:blipFill>
                  <pic:spPr>
                    <a:xfrm>
                      <a:off x="0" y="0"/>
                      <a:ext cx="2622205" cy="923544"/>
                    </a:xfrm>
                    <a:prstGeom prst="rect">
                      <a:avLst/>
                    </a:prstGeom>
                  </pic:spPr>
                </pic:pic>
              </a:graphicData>
            </a:graphic>
          </wp:inline>
        </w:drawing>
      </w:r>
    </w:p>
    <w:p w14:paraId="201523F9" w14:textId="0A19098D" w:rsidR="00581C13" w:rsidRPr="00190D63" w:rsidRDefault="002905B6" w:rsidP="00581C13">
      <w:pPr>
        <w:rPr>
          <w:sz w:val="32"/>
        </w:rPr>
      </w:pPr>
      <w:r w:rsidRPr="00190D63">
        <w:rPr>
          <w:sz w:val="32"/>
        </w:rPr>
        <w:t xml:space="preserve">Common Agreement </w:t>
      </w:r>
      <w:r w:rsidR="00AB72B5" w:rsidRPr="00190D63">
        <w:rPr>
          <w:sz w:val="32"/>
        </w:rPr>
        <w:t>Work Group</w:t>
      </w:r>
      <w:r w:rsidR="004256CD" w:rsidRPr="00190D63">
        <w:rPr>
          <w:sz w:val="32"/>
        </w:rPr>
        <w:t xml:space="preserve"> Application </w:t>
      </w:r>
    </w:p>
    <w:p w14:paraId="55F19E4F" w14:textId="77777777" w:rsidR="00581C13" w:rsidRPr="001A2EE4" w:rsidRDefault="00581C13" w:rsidP="00581C13">
      <w:pPr>
        <w:rPr>
          <w:b/>
          <w:sz w:val="24"/>
        </w:rPr>
      </w:pPr>
      <w:r>
        <w:cr/>
      </w:r>
      <w:r w:rsidR="00FB1630" w:rsidRPr="00FB1630">
        <w:rPr>
          <w:b/>
          <w:sz w:val="24"/>
        </w:rPr>
        <w:t>Introduction</w:t>
      </w:r>
    </w:p>
    <w:p w14:paraId="5B74DF3A" w14:textId="334A1A44" w:rsidR="00DA74FF" w:rsidRPr="00164DC3" w:rsidRDefault="00ED083A" w:rsidP="00566928">
      <w:r>
        <w:t>The</w:t>
      </w:r>
      <w:r w:rsidR="009050AC">
        <w:t xml:space="preserve"> ONC Trusted Exchange Framework and</w:t>
      </w:r>
      <w:r>
        <w:t xml:space="preserve"> Common Agreement</w:t>
      </w:r>
      <w:r w:rsidR="009050AC">
        <w:t xml:space="preserve"> (TEFCA)</w:t>
      </w:r>
      <w:r>
        <w:t xml:space="preserve"> </w:t>
      </w:r>
      <w:r w:rsidR="00F479BA">
        <w:t xml:space="preserve">Recognized Coordinating Entity </w:t>
      </w:r>
      <w:r w:rsidR="00BA7D23">
        <w:t>(RCE)</w:t>
      </w:r>
      <w:r w:rsidR="009050AC">
        <w:t xml:space="preserve"> is forming a work group to enlist input from organizations that may seek to be early adopters of the Common Agreement</w:t>
      </w:r>
      <w:r w:rsidR="00156883">
        <w:t xml:space="preserve"> as a participating QHIN</w:t>
      </w:r>
      <w:r w:rsidR="009050AC">
        <w:t>.  The purpose of this work group, known as the Common Agreement Work Group</w:t>
      </w:r>
      <w:r w:rsidR="007D12D5">
        <w:t xml:space="preserve"> (CAWG)</w:t>
      </w:r>
      <w:r w:rsidR="009050AC">
        <w:t>, is to inform the</w:t>
      </w:r>
      <w:r w:rsidR="00944ED7">
        <w:t xml:space="preserve"> RCE’s work on the</w:t>
      </w:r>
      <w:r w:rsidR="009050AC">
        <w:t xml:space="preserve"> development of the Common Agreement</w:t>
      </w:r>
      <w:r w:rsidR="007D12D5">
        <w:t>.</w:t>
      </w:r>
    </w:p>
    <w:p w14:paraId="1091FA4E" w14:textId="63552E11" w:rsidR="00156883" w:rsidRDefault="00581C13" w:rsidP="00156883">
      <w:r>
        <w:t xml:space="preserve">This application </w:t>
      </w:r>
      <w:r w:rsidR="00810C41">
        <w:t xml:space="preserve">will </w:t>
      </w:r>
      <w:r>
        <w:t xml:space="preserve">provide </w:t>
      </w:r>
      <w:r w:rsidR="002905B6">
        <w:t xml:space="preserve">the </w:t>
      </w:r>
      <w:r w:rsidR="00CA6901">
        <w:t>RCE</w:t>
      </w:r>
      <w:r>
        <w:t xml:space="preserve"> with the information neede</w:t>
      </w:r>
      <w:r w:rsidR="002905B6">
        <w:t>d to</w:t>
      </w:r>
      <w:r w:rsidR="00D85B50">
        <w:t xml:space="preserve"> </w:t>
      </w:r>
      <w:r w:rsidR="00C44A60">
        <w:t xml:space="preserve">evaluate prospective </w:t>
      </w:r>
      <w:r w:rsidR="00944ED7">
        <w:t xml:space="preserve">work group </w:t>
      </w:r>
      <w:r w:rsidR="00D85B50">
        <w:t xml:space="preserve">participants for </w:t>
      </w:r>
      <w:r w:rsidR="00C44A60">
        <w:t>the</w:t>
      </w:r>
      <w:r w:rsidR="008834A3">
        <w:t xml:space="preserve"> </w:t>
      </w:r>
      <w:r w:rsidR="005166B5">
        <w:t>CAWG</w:t>
      </w:r>
      <w:r w:rsidR="00156883">
        <w:t xml:space="preserve">. </w:t>
      </w:r>
      <w:r w:rsidR="005D6EF3">
        <w:t xml:space="preserve"> </w:t>
      </w:r>
      <w:r w:rsidR="00156883" w:rsidRPr="00D85B50">
        <w:t xml:space="preserve">Participation in the </w:t>
      </w:r>
      <w:r w:rsidR="00156883">
        <w:t>CAWG</w:t>
      </w:r>
      <w:r w:rsidR="00156883" w:rsidRPr="00D85B50">
        <w:t xml:space="preserve"> is available to any organization </w:t>
      </w:r>
      <w:r w:rsidR="00156883">
        <w:t>that</w:t>
      </w:r>
      <w:r w:rsidR="00156883" w:rsidRPr="00D85B50">
        <w:t xml:space="preserve"> can demonstrate it </w:t>
      </w:r>
      <w:r w:rsidR="00156883">
        <w:t>has the full capability</w:t>
      </w:r>
      <w:r w:rsidR="00156883" w:rsidRPr="00D85B50">
        <w:t xml:space="preserve"> to meet the requirements for </w:t>
      </w:r>
      <w:r w:rsidR="00156883">
        <w:t xml:space="preserve">becoming a </w:t>
      </w:r>
      <w:r w:rsidR="00156883" w:rsidRPr="00D85B50">
        <w:t xml:space="preserve">QHIN and </w:t>
      </w:r>
      <w:r w:rsidR="00156883">
        <w:t>is able to attest in</w:t>
      </w:r>
      <w:r w:rsidR="00156883" w:rsidRPr="00D85B50">
        <w:t xml:space="preserve"> good faith that it will seek </w:t>
      </w:r>
      <w:r w:rsidR="00156883">
        <w:t>QHIN designation.</w:t>
      </w:r>
      <w:r w:rsidR="00156883" w:rsidRPr="00D85B50">
        <w:t xml:space="preserve">  </w:t>
      </w:r>
    </w:p>
    <w:p w14:paraId="4B3C4ACB" w14:textId="3F3F8AD6" w:rsidR="00156883" w:rsidRDefault="00156883" w:rsidP="00156883">
      <w:pPr>
        <w:rPr>
          <w:iCs/>
        </w:rPr>
      </w:pPr>
      <w:r w:rsidRPr="00CB56D7">
        <w:rPr>
          <w:iCs/>
        </w:rPr>
        <w:t xml:space="preserve">Applicants will have the option of proposing up to two </w:t>
      </w:r>
      <w:r w:rsidR="00CB56D7" w:rsidRPr="00CB56D7">
        <w:rPr>
          <w:iCs/>
        </w:rPr>
        <w:t>organizations which are</w:t>
      </w:r>
      <w:r w:rsidRPr="00CB56D7">
        <w:rPr>
          <w:iCs/>
        </w:rPr>
        <w:t xml:space="preserve"> Participant</w:t>
      </w:r>
      <w:r w:rsidR="00CB56D7" w:rsidRPr="00CB56D7">
        <w:rPr>
          <w:iCs/>
        </w:rPr>
        <w:t>s</w:t>
      </w:r>
      <w:r w:rsidRPr="00CB56D7">
        <w:rPr>
          <w:iCs/>
        </w:rPr>
        <w:t xml:space="preserve"> or Participant Member</w:t>
      </w:r>
      <w:r w:rsidR="00CB56D7" w:rsidRPr="00CB56D7">
        <w:rPr>
          <w:iCs/>
        </w:rPr>
        <w:t>s</w:t>
      </w:r>
      <w:r w:rsidRPr="00CB56D7">
        <w:rPr>
          <w:iCs/>
        </w:rPr>
        <w:t xml:space="preserve"> </w:t>
      </w:r>
      <w:r w:rsidR="00CB56D7" w:rsidRPr="00CB56D7">
        <w:rPr>
          <w:iCs/>
        </w:rPr>
        <w:t xml:space="preserve">of their Health Information Network </w:t>
      </w:r>
      <w:r w:rsidRPr="00CB56D7">
        <w:rPr>
          <w:iCs/>
        </w:rPr>
        <w:t>to serve on the work group.</w:t>
      </w:r>
      <w:r w:rsidRPr="00156883">
        <w:rPr>
          <w:iCs/>
        </w:rPr>
        <w:t xml:space="preserve">  </w:t>
      </w:r>
    </w:p>
    <w:p w14:paraId="630E1A05" w14:textId="69459642" w:rsidR="00156883" w:rsidRDefault="00156883" w:rsidP="00156883">
      <w:pPr>
        <w:rPr>
          <w:iCs/>
        </w:rPr>
      </w:pPr>
      <w:r w:rsidRPr="00156883">
        <w:rPr>
          <w:iCs/>
        </w:rPr>
        <w:t xml:space="preserve">It is anticipated that the CAWG will commence </w:t>
      </w:r>
      <w:r w:rsidR="005D6EF3">
        <w:rPr>
          <w:iCs/>
        </w:rPr>
        <w:t>on April 1</w:t>
      </w:r>
      <w:r w:rsidR="005D6EF3" w:rsidRPr="00164DC3">
        <w:rPr>
          <w:iCs/>
          <w:vertAlign w:val="superscript"/>
        </w:rPr>
        <w:t>st</w:t>
      </w:r>
      <w:r w:rsidR="005D6EF3">
        <w:rPr>
          <w:iCs/>
        </w:rPr>
        <w:t xml:space="preserve"> </w:t>
      </w:r>
      <w:r w:rsidRPr="00156883">
        <w:rPr>
          <w:iCs/>
        </w:rPr>
        <w:t xml:space="preserve">with a duration of approximately </w:t>
      </w:r>
      <w:r w:rsidR="005D6EF3">
        <w:rPr>
          <w:iCs/>
        </w:rPr>
        <w:t>1</w:t>
      </w:r>
      <w:r w:rsidR="004A035B">
        <w:rPr>
          <w:iCs/>
        </w:rPr>
        <w:t>2</w:t>
      </w:r>
      <w:r w:rsidRPr="00156883">
        <w:rPr>
          <w:iCs/>
        </w:rPr>
        <w:t xml:space="preserve">0 days.  </w:t>
      </w:r>
    </w:p>
    <w:p w14:paraId="27340513" w14:textId="77777777" w:rsidR="00190D63" w:rsidRPr="000B0A8C" w:rsidRDefault="00190D63" w:rsidP="00DE4717">
      <w:pPr>
        <w:rPr>
          <w:color w:val="000000" w:themeColor="text1"/>
        </w:rPr>
      </w:pPr>
      <w:r w:rsidRPr="000B0A8C">
        <w:rPr>
          <w:color w:val="000000" w:themeColor="text1"/>
        </w:rPr>
        <w:t>Work Group p</w:t>
      </w:r>
      <w:r w:rsidR="00C03CAA" w:rsidRPr="000B0A8C">
        <w:rPr>
          <w:color w:val="000000" w:themeColor="text1"/>
        </w:rPr>
        <w:t>articipation criteria are based upon the QHIN Application Approval Requirements outlined in Section 2.1.3 of the draft MRTCs (published in April 2019).</w:t>
      </w:r>
      <w:r w:rsidR="00944ED7" w:rsidRPr="000B0A8C">
        <w:rPr>
          <w:color w:val="000000" w:themeColor="text1"/>
        </w:rPr>
        <w:t xml:space="preserve"> </w:t>
      </w:r>
      <w:r w:rsidR="00C03CAA" w:rsidRPr="000B0A8C">
        <w:rPr>
          <w:color w:val="000000" w:themeColor="text1"/>
        </w:rPr>
        <w:t xml:space="preserve"> </w:t>
      </w:r>
    </w:p>
    <w:p w14:paraId="6B001F15" w14:textId="1C15DB62" w:rsidR="00190D63" w:rsidRPr="000B0A8C" w:rsidRDefault="00190D63" w:rsidP="00190D63">
      <w:pPr>
        <w:jc w:val="center"/>
        <w:rPr>
          <w:b/>
          <w:color w:val="000000" w:themeColor="text1"/>
        </w:rPr>
      </w:pPr>
      <w:r w:rsidRPr="000B0A8C">
        <w:rPr>
          <w:b/>
          <w:color w:val="000000" w:themeColor="text1"/>
        </w:rPr>
        <w:t>Participation in the CA Work Group does not provide any assurance that the organization is or will be designated as a QHIN or a Participant / Participant Member of</w:t>
      </w:r>
      <w:r w:rsidRPr="000B0A8C">
        <w:rPr>
          <w:b/>
          <w:color w:val="000000" w:themeColor="text1"/>
          <w:spacing w:val="-31"/>
        </w:rPr>
        <w:t xml:space="preserve"> </w:t>
      </w:r>
      <w:r w:rsidRPr="000B0A8C">
        <w:rPr>
          <w:b/>
          <w:color w:val="000000" w:themeColor="text1"/>
        </w:rPr>
        <w:t>a QHIN.</w:t>
      </w:r>
    </w:p>
    <w:p w14:paraId="4ED7B45F" w14:textId="11B36433" w:rsidR="00DE4717" w:rsidRPr="00DE4717" w:rsidRDefault="00127276" w:rsidP="00DE4717">
      <w:pPr>
        <w:rPr>
          <w:rStyle w:val="fontstyle01"/>
          <w:rFonts w:asciiTheme="minorHAnsi" w:hAnsiTheme="minorHAnsi" w:cstheme="minorBidi"/>
          <w:color w:val="auto"/>
        </w:rPr>
      </w:pPr>
      <w:r w:rsidRPr="000B0A8C">
        <w:rPr>
          <w:rStyle w:val="fontstyle01"/>
          <w:color w:val="000000" w:themeColor="text1"/>
        </w:rPr>
        <w:t>An</w:t>
      </w:r>
      <w:r w:rsidR="005A67A8" w:rsidRPr="000B0A8C">
        <w:rPr>
          <w:color w:val="000000" w:themeColor="text1"/>
        </w:rPr>
        <w:t xml:space="preserve"> application will be</w:t>
      </w:r>
      <w:r w:rsidR="00C731AF" w:rsidRPr="000B0A8C">
        <w:rPr>
          <w:color w:val="000000" w:themeColor="text1"/>
        </w:rPr>
        <w:t xml:space="preserve"> </w:t>
      </w:r>
      <w:r w:rsidR="005A67A8" w:rsidRPr="000B0A8C">
        <w:rPr>
          <w:color w:val="000000" w:themeColor="text1"/>
        </w:rPr>
        <w:t>considered</w:t>
      </w:r>
      <w:r w:rsidR="008247BC" w:rsidRPr="000B0A8C">
        <w:rPr>
          <w:color w:val="000000" w:themeColor="text1"/>
        </w:rPr>
        <w:t xml:space="preserve"> complete</w:t>
      </w:r>
      <w:r w:rsidR="00C731AF" w:rsidRPr="000B0A8C">
        <w:rPr>
          <w:color w:val="000000" w:themeColor="text1"/>
        </w:rPr>
        <w:t xml:space="preserve"> </w:t>
      </w:r>
      <w:r w:rsidR="005166B5" w:rsidRPr="000B0A8C">
        <w:rPr>
          <w:color w:val="000000" w:themeColor="text1"/>
        </w:rPr>
        <w:t>once the organization</w:t>
      </w:r>
      <w:r w:rsidR="005A67A8" w:rsidRPr="000B0A8C">
        <w:rPr>
          <w:color w:val="000000" w:themeColor="text1"/>
        </w:rPr>
        <w:t xml:space="preserve"> attest</w:t>
      </w:r>
      <w:r w:rsidR="005166B5" w:rsidRPr="000B0A8C">
        <w:rPr>
          <w:color w:val="000000" w:themeColor="text1"/>
        </w:rPr>
        <w:t>s</w:t>
      </w:r>
      <w:r w:rsidR="005A67A8" w:rsidRPr="000B0A8C">
        <w:rPr>
          <w:color w:val="000000" w:themeColor="text1"/>
        </w:rPr>
        <w:t xml:space="preserve"> to</w:t>
      </w:r>
      <w:r w:rsidR="00810C41" w:rsidRPr="000B0A8C">
        <w:rPr>
          <w:color w:val="000000" w:themeColor="text1"/>
        </w:rPr>
        <w:t xml:space="preserve"> the</w:t>
      </w:r>
      <w:r w:rsidR="005A67A8" w:rsidRPr="000B0A8C">
        <w:rPr>
          <w:color w:val="000000" w:themeColor="text1"/>
        </w:rPr>
        <w:t xml:space="preserve"> </w:t>
      </w:r>
      <w:r w:rsidR="00DE4717" w:rsidRPr="000B0A8C">
        <w:rPr>
          <w:rStyle w:val="fontstyle01"/>
          <w:color w:val="000000" w:themeColor="text1"/>
        </w:rPr>
        <w:t>following</w:t>
      </w:r>
      <w:r w:rsidR="00C731AF" w:rsidRPr="000B0A8C">
        <w:rPr>
          <w:rStyle w:val="fontstyle01"/>
          <w:color w:val="000000" w:themeColor="text1"/>
        </w:rPr>
        <w:t xml:space="preserve"> and provide</w:t>
      </w:r>
      <w:r w:rsidR="00810C41" w:rsidRPr="000B0A8C">
        <w:rPr>
          <w:rStyle w:val="fontstyle01"/>
          <w:color w:val="000000" w:themeColor="text1"/>
        </w:rPr>
        <w:t>s</w:t>
      </w:r>
      <w:r w:rsidR="00C731AF" w:rsidRPr="000B0A8C">
        <w:rPr>
          <w:rStyle w:val="fontstyle01"/>
          <w:color w:val="000000" w:themeColor="text1"/>
        </w:rPr>
        <w:t xml:space="preserve"> </w:t>
      </w:r>
      <w:r w:rsidR="00E163EF" w:rsidRPr="00DA74FF">
        <w:rPr>
          <w:rStyle w:val="fontstyle01"/>
          <w:color w:val="000000" w:themeColor="text1"/>
        </w:rPr>
        <w:t>details</w:t>
      </w:r>
      <w:r w:rsidR="00E163EF">
        <w:rPr>
          <w:rStyle w:val="fontstyle01"/>
          <w:color w:val="000000" w:themeColor="text1"/>
        </w:rPr>
        <w:t xml:space="preserve"> or documentation to support </w:t>
      </w:r>
      <w:r w:rsidR="00020D23">
        <w:rPr>
          <w:rStyle w:val="fontstyle01"/>
          <w:color w:val="000000" w:themeColor="text1"/>
        </w:rPr>
        <w:t>these attestations</w:t>
      </w:r>
      <w:r w:rsidR="00DE4717" w:rsidRPr="00A65460">
        <w:rPr>
          <w:rStyle w:val="fontstyle01"/>
          <w:color w:val="000000" w:themeColor="text1"/>
        </w:rPr>
        <w:t>:</w:t>
      </w:r>
    </w:p>
    <w:p w14:paraId="442F74CE" w14:textId="77777777" w:rsidR="00DE4717" w:rsidRDefault="00DE4717" w:rsidP="00DE4717">
      <w:pPr>
        <w:pStyle w:val="ListParagraph"/>
        <w:numPr>
          <w:ilvl w:val="0"/>
          <w:numId w:val="1"/>
        </w:numPr>
        <w:spacing w:after="120"/>
        <w:contextualSpacing w:val="0"/>
        <w:rPr>
          <w:rStyle w:val="fontstyle01"/>
          <w:color w:val="000000" w:themeColor="text1"/>
        </w:rPr>
      </w:pPr>
      <w:r w:rsidRPr="00A65460">
        <w:rPr>
          <w:rStyle w:val="fontstyle01"/>
          <w:color w:val="000000" w:themeColor="text1"/>
        </w:rPr>
        <w:t xml:space="preserve">Already operates a network that provides the ability to locate and transmit </w:t>
      </w:r>
      <w:r w:rsidR="00023241">
        <w:rPr>
          <w:rStyle w:val="fontstyle01"/>
          <w:color w:val="000000" w:themeColor="text1"/>
        </w:rPr>
        <w:t>Electronic Health Information (EHI)</w:t>
      </w:r>
      <w:r w:rsidRPr="00A65460">
        <w:rPr>
          <w:rStyle w:val="fontstyle01"/>
          <w:color w:val="000000" w:themeColor="text1"/>
        </w:rPr>
        <w:t xml:space="preserve"> between multiple persons and/or entities electronically, on demand or pursuant to one or more automated processes;</w:t>
      </w:r>
    </w:p>
    <w:p w14:paraId="6BA0E9EF" w14:textId="0794703A" w:rsidR="00020D23" w:rsidRDefault="00197C35" w:rsidP="00DE4717">
      <w:pPr>
        <w:pStyle w:val="ListParagraph"/>
        <w:numPr>
          <w:ilvl w:val="0"/>
          <w:numId w:val="1"/>
        </w:numPr>
        <w:spacing w:after="120"/>
        <w:contextualSpacing w:val="0"/>
        <w:rPr>
          <w:rStyle w:val="fontstyle01"/>
          <w:color w:val="000000" w:themeColor="text1"/>
        </w:rPr>
      </w:pPr>
      <w:r>
        <w:rPr>
          <w:rStyle w:val="fontstyle01"/>
          <w:color w:val="000000" w:themeColor="text1"/>
        </w:rPr>
        <w:t>Is a HIN</w:t>
      </w:r>
      <w:r w:rsidR="00C557F3">
        <w:rPr>
          <w:rStyle w:val="FootnoteReference"/>
          <w:rFonts w:ascii="Calibri" w:hAnsi="Calibri" w:cs="Calibri"/>
          <w:color w:val="000000" w:themeColor="text1"/>
        </w:rPr>
        <w:footnoteReference w:id="2"/>
      </w:r>
      <w:r>
        <w:rPr>
          <w:rStyle w:val="fontstyle01"/>
          <w:color w:val="000000" w:themeColor="text1"/>
        </w:rPr>
        <w:t xml:space="preserve"> and h</w:t>
      </w:r>
      <w:r w:rsidR="00C731AF">
        <w:rPr>
          <w:rStyle w:val="fontstyle01"/>
          <w:color w:val="000000" w:themeColor="text1"/>
        </w:rPr>
        <w:t>as the</w:t>
      </w:r>
      <w:r w:rsidR="00023241">
        <w:rPr>
          <w:rStyle w:val="fontstyle01"/>
          <w:color w:val="000000" w:themeColor="text1"/>
        </w:rPr>
        <w:t xml:space="preserve"> ability to qualify as a </w:t>
      </w:r>
      <w:r>
        <w:rPr>
          <w:rStyle w:val="fontstyle01"/>
          <w:color w:val="000000" w:themeColor="text1"/>
        </w:rPr>
        <w:t>Q</w:t>
      </w:r>
      <w:r w:rsidR="00023241">
        <w:rPr>
          <w:rStyle w:val="fontstyle01"/>
          <w:color w:val="000000" w:themeColor="text1"/>
        </w:rPr>
        <w:t>HIN</w:t>
      </w:r>
      <w:r w:rsidR="005166B5">
        <w:rPr>
          <w:rStyle w:val="fontstyle01"/>
          <w:color w:val="000000" w:themeColor="text1"/>
        </w:rPr>
        <w:t>;</w:t>
      </w:r>
      <w:r w:rsidR="006F5981">
        <w:rPr>
          <w:rStyle w:val="fontstyle01"/>
          <w:color w:val="000000" w:themeColor="text1"/>
        </w:rPr>
        <w:t xml:space="preserve"> </w:t>
      </w:r>
    </w:p>
    <w:p w14:paraId="173B73A2" w14:textId="15B13AA7" w:rsidR="00DE4717" w:rsidRPr="00A65460" w:rsidRDefault="00DE4717" w:rsidP="008144BE">
      <w:pPr>
        <w:pStyle w:val="ListParagraph"/>
        <w:numPr>
          <w:ilvl w:val="0"/>
          <w:numId w:val="1"/>
        </w:numPr>
        <w:tabs>
          <w:tab w:val="left" w:pos="8910"/>
        </w:tabs>
        <w:spacing w:after="120"/>
        <w:contextualSpacing w:val="0"/>
        <w:rPr>
          <w:rStyle w:val="fontstyle01"/>
          <w:color w:val="000000" w:themeColor="text1"/>
        </w:rPr>
      </w:pPr>
      <w:r w:rsidRPr="00A65460">
        <w:rPr>
          <w:rStyle w:val="fontstyle01"/>
          <w:color w:val="000000" w:themeColor="text1"/>
        </w:rPr>
        <w:lastRenderedPageBreak/>
        <w:t xml:space="preserve">Has demonstrated </w:t>
      </w:r>
      <w:r w:rsidR="003524F9">
        <w:rPr>
          <w:rStyle w:val="fontstyle01"/>
          <w:color w:val="000000" w:themeColor="text1"/>
        </w:rPr>
        <w:t xml:space="preserve">the </w:t>
      </w:r>
      <w:r w:rsidRPr="00B6707B">
        <w:rPr>
          <w:rStyle w:val="fontstyle01"/>
          <w:color w:val="000000" w:themeColor="text1"/>
        </w:rPr>
        <w:t xml:space="preserve">ability </w:t>
      </w:r>
      <w:r w:rsidR="00E87D72" w:rsidRPr="00B6707B">
        <w:rPr>
          <w:rStyle w:val="fontstyle01"/>
          <w:color w:val="000000" w:themeColor="text1"/>
        </w:rPr>
        <w:t xml:space="preserve">or has partnered with another organization to provide services </w:t>
      </w:r>
      <w:r w:rsidRPr="00B6707B">
        <w:rPr>
          <w:rStyle w:val="fontstyle01"/>
          <w:color w:val="000000" w:themeColor="text1"/>
        </w:rPr>
        <w:t>to exchange documents</w:t>
      </w:r>
      <w:r w:rsidR="00023241" w:rsidRPr="00B6707B">
        <w:rPr>
          <w:rStyle w:val="fontstyle01"/>
          <w:color w:val="000000" w:themeColor="text1"/>
        </w:rPr>
        <w:t xml:space="preserve"> at production level</w:t>
      </w:r>
      <w:r w:rsidR="001A29DE" w:rsidRPr="00B6707B">
        <w:rPr>
          <w:rStyle w:val="fontstyle01"/>
          <w:color w:val="000000" w:themeColor="text1"/>
        </w:rPr>
        <w:t xml:space="preserve"> </w:t>
      </w:r>
      <w:r w:rsidR="00E87D72" w:rsidRPr="00B6707B">
        <w:rPr>
          <w:rStyle w:val="fontstyle01"/>
          <w:color w:val="000000" w:themeColor="text1"/>
        </w:rPr>
        <w:t xml:space="preserve">for at least </w:t>
      </w:r>
      <w:r w:rsidR="001A29DE" w:rsidRPr="000B0A8C">
        <w:rPr>
          <w:rStyle w:val="fontstyle01"/>
          <w:color w:val="000000" w:themeColor="text1"/>
        </w:rPr>
        <w:t xml:space="preserve">the </w:t>
      </w:r>
      <w:r w:rsidR="00277B73" w:rsidRPr="000B0A8C">
        <w:rPr>
          <w:rStyle w:val="fontstyle01"/>
          <w:color w:val="000000" w:themeColor="text1"/>
        </w:rPr>
        <w:t xml:space="preserve">Treatment </w:t>
      </w:r>
      <w:r w:rsidR="006811CF" w:rsidRPr="000B0A8C">
        <w:rPr>
          <w:rStyle w:val="fontstyle01"/>
          <w:color w:val="000000" w:themeColor="text1"/>
        </w:rPr>
        <w:t>Exchange Purpose and Modal</w:t>
      </w:r>
      <w:r w:rsidR="00752041" w:rsidRPr="000B0A8C">
        <w:rPr>
          <w:rStyle w:val="fontstyle01"/>
          <w:color w:val="000000" w:themeColor="text1"/>
        </w:rPr>
        <w:t>ities in the MRTCs</w:t>
      </w:r>
      <w:r w:rsidR="00F46CA4" w:rsidRPr="000B0A8C">
        <w:rPr>
          <w:rStyle w:val="fontstyle01"/>
          <w:color w:val="000000" w:themeColor="text1"/>
        </w:rPr>
        <w:t xml:space="preserve"> for </w:t>
      </w:r>
      <w:r w:rsidRPr="000B0A8C">
        <w:rPr>
          <w:rStyle w:val="fontstyle01"/>
          <w:color w:val="000000" w:themeColor="text1"/>
        </w:rPr>
        <w:t>QHIN Qu</w:t>
      </w:r>
      <w:r w:rsidR="001A29DE" w:rsidRPr="000B0A8C">
        <w:rPr>
          <w:rStyle w:val="fontstyle01"/>
          <w:color w:val="000000" w:themeColor="text1"/>
        </w:rPr>
        <w:t xml:space="preserve">ery </w:t>
      </w:r>
      <w:r w:rsidR="008144BE" w:rsidRPr="000B0A8C">
        <w:rPr>
          <w:rStyle w:val="fontstyle01"/>
          <w:color w:val="000000" w:themeColor="text1"/>
        </w:rPr>
        <w:t>(including re</w:t>
      </w:r>
      <w:r w:rsidR="008144BE">
        <w:rPr>
          <w:rStyle w:val="fontstyle01"/>
          <w:color w:val="000000" w:themeColor="text1"/>
        </w:rPr>
        <w:t xml:space="preserve">commended standards QTF Draft 1); </w:t>
      </w:r>
      <w:r w:rsidR="005D5BE0">
        <w:rPr>
          <w:rStyle w:val="fontstyle01"/>
          <w:color w:val="000000" w:themeColor="text1"/>
        </w:rPr>
        <w:t xml:space="preserve">and QHIN Message Delivery </w:t>
      </w:r>
      <w:r w:rsidR="001A29DE">
        <w:rPr>
          <w:rStyle w:val="fontstyle01"/>
          <w:color w:val="000000" w:themeColor="text1"/>
        </w:rPr>
        <w:t>in QTF Draft 1, including recommended</w:t>
      </w:r>
      <w:r w:rsidR="00871B22">
        <w:rPr>
          <w:rStyle w:val="fontstyle01"/>
          <w:color w:val="000000" w:themeColor="text1"/>
        </w:rPr>
        <w:t xml:space="preserve"> or alternative </w:t>
      </w:r>
      <w:r w:rsidR="00F7712D">
        <w:rPr>
          <w:rStyle w:val="fontstyle01"/>
          <w:color w:val="000000" w:themeColor="text1"/>
        </w:rPr>
        <w:t xml:space="preserve">/ </w:t>
      </w:r>
      <w:r w:rsidR="008144BE">
        <w:rPr>
          <w:rStyle w:val="fontstyle01"/>
          <w:color w:val="000000" w:themeColor="text1"/>
        </w:rPr>
        <w:t>emerging</w:t>
      </w:r>
      <w:r w:rsidR="001A29DE">
        <w:rPr>
          <w:rStyle w:val="fontstyle01"/>
          <w:color w:val="000000" w:themeColor="text1"/>
        </w:rPr>
        <w:t xml:space="preserve"> standards</w:t>
      </w:r>
      <w:r w:rsidRPr="00A65460">
        <w:rPr>
          <w:rStyle w:val="fontstyle01"/>
          <w:color w:val="000000" w:themeColor="text1"/>
        </w:rPr>
        <w:t>;</w:t>
      </w:r>
    </w:p>
    <w:p w14:paraId="5ECFC06D" w14:textId="5B9691C6" w:rsidR="00DE4717" w:rsidRPr="00A65460" w:rsidRDefault="00DE4717" w:rsidP="00DE4717">
      <w:pPr>
        <w:pStyle w:val="ListParagraph"/>
        <w:numPr>
          <w:ilvl w:val="0"/>
          <w:numId w:val="1"/>
        </w:numPr>
        <w:spacing w:after="120"/>
        <w:contextualSpacing w:val="0"/>
        <w:rPr>
          <w:rStyle w:val="fontstyle01"/>
          <w:color w:val="000000" w:themeColor="text1"/>
        </w:rPr>
      </w:pPr>
      <w:r w:rsidRPr="00A65460">
        <w:rPr>
          <w:rStyle w:val="fontstyle01"/>
          <w:color w:val="000000" w:themeColor="text1"/>
        </w:rPr>
        <w:t>Has demonstrated</w:t>
      </w:r>
      <w:r w:rsidR="003524F9">
        <w:rPr>
          <w:rStyle w:val="fontstyle01"/>
          <w:color w:val="000000" w:themeColor="text1"/>
        </w:rPr>
        <w:t xml:space="preserve"> an</w:t>
      </w:r>
      <w:r w:rsidRPr="00A65460">
        <w:rPr>
          <w:rStyle w:val="fontstyle01"/>
          <w:color w:val="000000" w:themeColor="text1"/>
        </w:rPr>
        <w:t xml:space="preserve"> ability t</w:t>
      </w:r>
      <w:r w:rsidR="00D936EB">
        <w:rPr>
          <w:rStyle w:val="fontstyle01"/>
          <w:color w:val="000000" w:themeColor="text1"/>
        </w:rPr>
        <w:t>o support</w:t>
      </w:r>
      <w:r w:rsidR="005B2CE0" w:rsidRPr="005B2CE0">
        <w:t xml:space="preserve"> </w:t>
      </w:r>
      <w:r w:rsidR="005B2CE0">
        <w:t>production exchange for at least the Treatment Exchange Purpose at a nationwide</w:t>
      </w:r>
      <w:r w:rsidR="005B2CE0">
        <w:rPr>
          <w:spacing w:val="-5"/>
        </w:rPr>
        <w:t xml:space="preserve"> </w:t>
      </w:r>
      <w:r w:rsidR="005B2CE0">
        <w:t>scale</w:t>
      </w:r>
      <w:r w:rsidRPr="00A65460">
        <w:rPr>
          <w:rStyle w:val="fontstyle01"/>
          <w:color w:val="000000" w:themeColor="text1"/>
        </w:rPr>
        <w:t>;</w:t>
      </w:r>
    </w:p>
    <w:p w14:paraId="631606BD" w14:textId="4BD84820" w:rsidR="00DE4717" w:rsidRPr="00A65460" w:rsidRDefault="006811CF" w:rsidP="00DE4717">
      <w:pPr>
        <w:pStyle w:val="ListParagraph"/>
        <w:numPr>
          <w:ilvl w:val="0"/>
          <w:numId w:val="1"/>
        </w:numPr>
        <w:spacing w:after="120"/>
        <w:contextualSpacing w:val="0"/>
        <w:rPr>
          <w:rStyle w:val="fontstyle01"/>
          <w:color w:val="000000" w:themeColor="text1"/>
        </w:rPr>
      </w:pPr>
      <w:r>
        <w:rPr>
          <w:rStyle w:val="fontstyle01"/>
          <w:color w:val="000000" w:themeColor="text1"/>
        </w:rPr>
        <w:t xml:space="preserve">Is </w:t>
      </w:r>
      <w:r w:rsidR="00DE4717" w:rsidRPr="00A65460">
        <w:rPr>
          <w:rStyle w:val="fontstyle01"/>
          <w:color w:val="000000" w:themeColor="text1"/>
        </w:rPr>
        <w:t xml:space="preserve">exchanging EHI in a live production environment </w:t>
      </w:r>
      <w:r w:rsidR="00A633E6">
        <w:rPr>
          <w:rStyle w:val="fontstyle01"/>
          <w:color w:val="000000" w:themeColor="text1"/>
        </w:rPr>
        <w:t xml:space="preserve">and has </w:t>
      </w:r>
      <w:r w:rsidR="00DE4717" w:rsidRPr="00A65460">
        <w:rPr>
          <w:rStyle w:val="fontstyle01"/>
          <w:color w:val="000000" w:themeColor="text1"/>
        </w:rPr>
        <w:t>been using the network for at least one year at the time of application;</w:t>
      </w:r>
    </w:p>
    <w:p w14:paraId="5F0D6523" w14:textId="4353CC57" w:rsidR="00E14F94" w:rsidRDefault="00E14F94" w:rsidP="002962C9">
      <w:pPr>
        <w:pStyle w:val="ListParagraph"/>
        <w:numPr>
          <w:ilvl w:val="0"/>
          <w:numId w:val="1"/>
        </w:numPr>
        <w:spacing w:after="120"/>
        <w:contextualSpacing w:val="0"/>
        <w:rPr>
          <w:rStyle w:val="fontstyle01"/>
          <w:color w:val="000000" w:themeColor="text1"/>
        </w:rPr>
      </w:pPr>
      <w:r>
        <w:rPr>
          <w:rStyle w:val="fontstyle01"/>
          <w:color w:val="000000" w:themeColor="text1"/>
        </w:rPr>
        <w:t xml:space="preserve">Has Participants </w:t>
      </w:r>
      <w:r w:rsidR="00EC70C2">
        <w:rPr>
          <w:rStyle w:val="fontstyle01"/>
          <w:color w:val="000000" w:themeColor="text1"/>
        </w:rPr>
        <w:t xml:space="preserve">and/or </w:t>
      </w:r>
      <w:r w:rsidRPr="00B6707B">
        <w:rPr>
          <w:rStyle w:val="fontstyle01"/>
          <w:color w:val="000000" w:themeColor="text1"/>
        </w:rPr>
        <w:t>Participant Members</w:t>
      </w:r>
      <w:r w:rsidR="00E87D72" w:rsidRPr="00B6707B">
        <w:rPr>
          <w:rStyle w:val="fontstyle01"/>
          <w:color w:val="000000" w:themeColor="text1"/>
        </w:rPr>
        <w:t xml:space="preserve"> </w:t>
      </w:r>
      <w:r w:rsidR="00E87D72" w:rsidRPr="002869E3">
        <w:rPr>
          <w:rStyle w:val="fontstyle01"/>
          <w:color w:val="000000" w:themeColor="text1"/>
        </w:rPr>
        <w:t xml:space="preserve">as defined by </w:t>
      </w:r>
      <w:hyperlink r:id="rId12" w:history="1">
        <w:r w:rsidR="00E87D72" w:rsidRPr="00B6707B">
          <w:rPr>
            <w:rStyle w:val="Hyperlink"/>
            <w:rFonts w:ascii="Calibri" w:hAnsi="Calibri" w:cs="Calibri"/>
          </w:rPr>
          <w:t>TEFCA Draft 2</w:t>
        </w:r>
      </w:hyperlink>
      <w:r>
        <w:rPr>
          <w:rStyle w:val="fontstyle01"/>
          <w:color w:val="000000" w:themeColor="text1"/>
        </w:rPr>
        <w:t xml:space="preserve">; </w:t>
      </w:r>
    </w:p>
    <w:p w14:paraId="1FEDDFCF" w14:textId="77777777" w:rsidR="002962C9" w:rsidRDefault="00E163EF" w:rsidP="002962C9">
      <w:pPr>
        <w:pStyle w:val="ListParagraph"/>
        <w:numPr>
          <w:ilvl w:val="0"/>
          <w:numId w:val="1"/>
        </w:numPr>
        <w:spacing w:after="120"/>
        <w:contextualSpacing w:val="0"/>
        <w:rPr>
          <w:rStyle w:val="fontstyle01"/>
          <w:color w:val="000000" w:themeColor="text1"/>
        </w:rPr>
      </w:pPr>
      <w:r w:rsidRPr="00197C35">
        <w:rPr>
          <w:rStyle w:val="fontstyle01"/>
          <w:color w:val="000000" w:themeColor="text1"/>
        </w:rPr>
        <w:t>E</w:t>
      </w:r>
      <w:r w:rsidR="00DE4717" w:rsidRPr="00197C35">
        <w:rPr>
          <w:rStyle w:val="fontstyle01"/>
          <w:color w:val="000000" w:themeColor="text1"/>
        </w:rPr>
        <w:t xml:space="preserve">xchange of EHI using its network is occurring in accordance with Applicable Law; </w:t>
      </w:r>
      <w:r w:rsidR="00B159A1">
        <w:rPr>
          <w:rStyle w:val="fontstyle01"/>
          <w:color w:val="000000" w:themeColor="text1"/>
        </w:rPr>
        <w:t>and</w:t>
      </w:r>
    </w:p>
    <w:p w14:paraId="03AFD7DA" w14:textId="00D301D9" w:rsidR="00581C13" w:rsidRPr="002962C9" w:rsidRDefault="002962C9" w:rsidP="002962C9">
      <w:pPr>
        <w:pStyle w:val="ListParagraph"/>
        <w:numPr>
          <w:ilvl w:val="0"/>
          <w:numId w:val="1"/>
        </w:numPr>
        <w:spacing w:after="120"/>
        <w:contextualSpacing w:val="0"/>
        <w:rPr>
          <w:rFonts w:ascii="Calibri" w:hAnsi="Calibri" w:cs="Calibri"/>
          <w:color w:val="000000" w:themeColor="text1"/>
        </w:rPr>
      </w:pPr>
      <w:r>
        <w:rPr>
          <w:rStyle w:val="fontstyle01"/>
          <w:color w:val="000000" w:themeColor="text1"/>
        </w:rPr>
        <w:t>H</w:t>
      </w:r>
      <w:r w:rsidR="00E163EF" w:rsidRPr="002962C9">
        <w:rPr>
          <w:rFonts w:ascii="Calibri" w:hAnsi="Calibri" w:cs="Calibri"/>
          <w:color w:val="000000" w:themeColor="text1"/>
        </w:rPr>
        <w:t>as</w:t>
      </w:r>
      <w:r w:rsidR="00DE4717" w:rsidRPr="002962C9">
        <w:rPr>
          <w:rFonts w:ascii="Calibri" w:hAnsi="Calibri" w:cs="Calibri"/>
          <w:color w:val="000000" w:themeColor="text1"/>
        </w:rPr>
        <w:t xml:space="preserve"> </w:t>
      </w:r>
      <w:r w:rsidR="00DE4717" w:rsidRPr="002962C9">
        <w:rPr>
          <w:rStyle w:val="fontstyle01"/>
          <w:color w:val="000000" w:themeColor="text1"/>
        </w:rPr>
        <w:t xml:space="preserve">the necessary personnel, technological infrastructure, </w:t>
      </w:r>
      <w:r w:rsidR="003524F9">
        <w:rPr>
          <w:rStyle w:val="fontstyle01"/>
          <w:color w:val="000000" w:themeColor="text1"/>
        </w:rPr>
        <w:t xml:space="preserve">and </w:t>
      </w:r>
      <w:r w:rsidR="00DE4717" w:rsidRPr="002962C9">
        <w:rPr>
          <w:rStyle w:val="fontstyle01"/>
          <w:color w:val="000000" w:themeColor="text1"/>
        </w:rPr>
        <w:t>privacy and security safeguards</w:t>
      </w:r>
      <w:r w:rsidR="0064273D">
        <w:rPr>
          <w:rStyle w:val="fontstyle01"/>
          <w:color w:val="000000" w:themeColor="text1"/>
        </w:rPr>
        <w:t>,</w:t>
      </w:r>
      <w:r w:rsidR="00DE4717" w:rsidRPr="002962C9">
        <w:rPr>
          <w:rStyle w:val="fontstyle01"/>
          <w:color w:val="000000" w:themeColor="text1"/>
        </w:rPr>
        <w:t xml:space="preserve"> </w:t>
      </w:r>
      <w:r w:rsidR="00D85B50" w:rsidRPr="002962C9">
        <w:rPr>
          <w:rStyle w:val="fontstyle01"/>
          <w:color w:val="000000" w:themeColor="text1"/>
        </w:rPr>
        <w:t>and other appropriate resources</w:t>
      </w:r>
      <w:r w:rsidR="00D85B50">
        <w:rPr>
          <w:rStyle w:val="fontstyle01"/>
          <w:color w:val="000000" w:themeColor="text1"/>
        </w:rPr>
        <w:t xml:space="preserve"> </w:t>
      </w:r>
      <w:r w:rsidR="00DE4717" w:rsidRPr="002962C9">
        <w:rPr>
          <w:rStyle w:val="fontstyle01"/>
          <w:color w:val="000000" w:themeColor="text1"/>
        </w:rPr>
        <w:t>to protect the confidentiality,</w:t>
      </w:r>
      <w:r w:rsidR="00E131F8" w:rsidRPr="002962C9">
        <w:rPr>
          <w:rStyle w:val="fontstyle01"/>
          <w:color w:val="000000" w:themeColor="text1"/>
        </w:rPr>
        <w:t xml:space="preserve"> integrity and availability of E</w:t>
      </w:r>
      <w:r w:rsidR="00DE4717" w:rsidRPr="002962C9">
        <w:rPr>
          <w:rStyle w:val="fontstyle01"/>
          <w:color w:val="000000" w:themeColor="text1"/>
        </w:rPr>
        <w:t>HI.</w:t>
      </w:r>
    </w:p>
    <w:p w14:paraId="0BF87CE5" w14:textId="67A25155" w:rsidR="00581C13" w:rsidRDefault="007615DA" w:rsidP="00581C13">
      <w:r>
        <w:t>The RCE</w:t>
      </w:r>
      <w:r w:rsidR="00581C13">
        <w:t xml:space="preserve"> will complete </w:t>
      </w:r>
      <w:r w:rsidR="00810C41">
        <w:t xml:space="preserve">a </w:t>
      </w:r>
      <w:r w:rsidR="00581C13">
        <w:t xml:space="preserve">review of </w:t>
      </w:r>
      <w:r w:rsidR="0064273D">
        <w:t xml:space="preserve">all </w:t>
      </w:r>
      <w:r w:rsidR="00581C13">
        <w:t>application</w:t>
      </w:r>
      <w:r w:rsidR="0064273D">
        <w:t>s</w:t>
      </w:r>
      <w:r w:rsidR="00581C13">
        <w:t xml:space="preserve"> as quickly as possibl</w:t>
      </w:r>
      <w:r w:rsidR="00023241">
        <w:t>e</w:t>
      </w:r>
      <w:r w:rsidR="00DA74FF">
        <w:t>. T</w:t>
      </w:r>
      <w:r w:rsidR="00023241">
        <w:t xml:space="preserve">he time </w:t>
      </w:r>
      <w:r w:rsidR="00080F06">
        <w:t xml:space="preserve">needed for review </w:t>
      </w:r>
      <w:r w:rsidR="0064273D">
        <w:t xml:space="preserve">may </w:t>
      </w:r>
      <w:r w:rsidR="00DA74FF">
        <w:t>depend</w:t>
      </w:r>
      <w:r w:rsidR="0064273D">
        <w:t xml:space="preserve"> on</w:t>
      </w:r>
      <w:r w:rsidR="00581C13">
        <w:t xml:space="preserve"> </w:t>
      </w:r>
      <w:r w:rsidR="00D85FF8">
        <w:t xml:space="preserve">the completeness of </w:t>
      </w:r>
      <w:r w:rsidR="00D00380">
        <w:t xml:space="preserve">the </w:t>
      </w:r>
      <w:r w:rsidR="00D85FF8">
        <w:t xml:space="preserve">application and </w:t>
      </w:r>
      <w:r w:rsidR="00D00380">
        <w:t xml:space="preserve">the RCE’s </w:t>
      </w:r>
      <w:r w:rsidR="00581C13">
        <w:t xml:space="preserve">ability to </w:t>
      </w:r>
      <w:r w:rsidR="00DA74FF">
        <w:t xml:space="preserve">obtain timely clarifications from </w:t>
      </w:r>
      <w:r w:rsidR="00D00380">
        <w:t>the applicant</w:t>
      </w:r>
      <w:r w:rsidR="004B411F">
        <w:t xml:space="preserve">, if applicable.  </w:t>
      </w:r>
    </w:p>
    <w:p w14:paraId="56DC2798" w14:textId="0FC413F9" w:rsidR="00581C13" w:rsidRDefault="0057288A" w:rsidP="00581C13">
      <w:r w:rsidRPr="00127276">
        <w:t xml:space="preserve">It is the responsibility of </w:t>
      </w:r>
      <w:r>
        <w:t>the</w:t>
      </w:r>
      <w:r w:rsidRPr="00127276">
        <w:t xml:space="preserve"> organization seeking to participate in the CAWG to provide sufficient information to allow the RCE to make an informed decision about the organization’s </w:t>
      </w:r>
      <w:r>
        <w:t>capabilities</w:t>
      </w:r>
      <w:r w:rsidRPr="00127276">
        <w:t xml:space="preserve">.  </w:t>
      </w:r>
      <w:r>
        <w:t xml:space="preserve"> However, th</w:t>
      </w:r>
      <w:r w:rsidR="007615DA">
        <w:t>e RCE</w:t>
      </w:r>
      <w:r w:rsidR="00581C13">
        <w:t xml:space="preserve"> may</w:t>
      </w:r>
      <w:r w:rsidR="0064273D">
        <w:t xml:space="preserve"> use</w:t>
      </w:r>
      <w:r w:rsidR="00581C13">
        <w:t xml:space="preserve"> its discretion</w:t>
      </w:r>
      <w:r w:rsidR="0064273D">
        <w:t xml:space="preserve"> to</w:t>
      </w:r>
      <w:r w:rsidR="00581C13">
        <w:t xml:space="preserve"> request or consider additional information to</w:t>
      </w:r>
      <w:r w:rsidR="0064273D">
        <w:t xml:space="preserve"> determine if the applicant is capable of meeting the obligations and responsibilities of a CAWG member. </w:t>
      </w:r>
      <w:r w:rsidR="00581C13">
        <w:t xml:space="preserve"> </w:t>
      </w:r>
      <w:r w:rsidR="00581C13">
        <w:cr/>
      </w:r>
    </w:p>
    <w:p w14:paraId="56E7DA38" w14:textId="77777777" w:rsidR="00581C13" w:rsidRDefault="007615DA" w:rsidP="00581C13">
      <w:r w:rsidRPr="003567B0">
        <w:rPr>
          <w:b/>
          <w:u w:val="single"/>
        </w:rPr>
        <w:t>Submission instructions</w:t>
      </w:r>
      <w:r>
        <w:t xml:space="preserve">: </w:t>
      </w:r>
    </w:p>
    <w:p w14:paraId="17AB74AE" w14:textId="703EFD96" w:rsidR="007615DA" w:rsidRDefault="00581C13" w:rsidP="00DA74FF">
      <w:pPr>
        <w:pStyle w:val="ListParagraph"/>
        <w:numPr>
          <w:ilvl w:val="0"/>
          <w:numId w:val="13"/>
        </w:numPr>
        <w:spacing w:after="240"/>
        <w:contextualSpacing w:val="0"/>
      </w:pPr>
      <w:r>
        <w:t xml:space="preserve">Please </w:t>
      </w:r>
      <w:r w:rsidR="00AB72B5">
        <w:t xml:space="preserve">complete and </w:t>
      </w:r>
      <w:r>
        <w:t>submit this form</w:t>
      </w:r>
      <w:r w:rsidR="00514954">
        <w:t xml:space="preserve"> </w:t>
      </w:r>
      <w:r w:rsidR="00AB72B5">
        <w:t>via</w:t>
      </w:r>
      <w:r w:rsidR="00740AD9">
        <w:t xml:space="preserve"> e-mail </w:t>
      </w:r>
      <w:r>
        <w:t xml:space="preserve">to </w:t>
      </w:r>
      <w:hyperlink r:id="rId13" w:history="1">
        <w:r w:rsidR="007615DA" w:rsidRPr="00104619">
          <w:rPr>
            <w:rStyle w:val="Hyperlink"/>
          </w:rPr>
          <w:t>rce@sequoiaproject.org</w:t>
        </w:r>
      </w:hyperlink>
    </w:p>
    <w:p w14:paraId="27A804FD" w14:textId="3B93644B" w:rsidR="00DA74FF" w:rsidRDefault="00775D30" w:rsidP="00DA74FF">
      <w:pPr>
        <w:pStyle w:val="ListParagraph"/>
        <w:numPr>
          <w:ilvl w:val="0"/>
          <w:numId w:val="13"/>
        </w:numPr>
        <w:spacing w:after="120"/>
        <w:contextualSpacing w:val="0"/>
      </w:pPr>
      <w:r>
        <w:t xml:space="preserve">e-mail </w:t>
      </w:r>
      <w:r w:rsidR="00740AD9">
        <w:t>“</w:t>
      </w:r>
      <w:r w:rsidR="00581C13">
        <w:t>Subject</w:t>
      </w:r>
      <w:r w:rsidR="00740AD9">
        <w:t>”</w:t>
      </w:r>
      <w:r w:rsidR="00581C13">
        <w:t xml:space="preserve">: </w:t>
      </w:r>
      <w:r w:rsidR="00CB01FE">
        <w:t xml:space="preserve">Common Agreement </w:t>
      </w:r>
      <w:r w:rsidR="00197C35">
        <w:t>Work Group</w:t>
      </w:r>
      <w:r w:rsidR="00BB7CDC">
        <w:t xml:space="preserve"> Application</w:t>
      </w:r>
      <w:r w:rsidR="00DA74FF">
        <w:t xml:space="preserve"> [insert organization name] </w:t>
      </w:r>
    </w:p>
    <w:p w14:paraId="73D42637" w14:textId="77777777" w:rsidR="00DA74FF" w:rsidRDefault="00581C13" w:rsidP="00DA74FF">
      <w:pPr>
        <w:pStyle w:val="ListParagraph"/>
        <w:numPr>
          <w:ilvl w:val="1"/>
          <w:numId w:val="13"/>
        </w:numPr>
        <w:spacing w:after="240"/>
        <w:contextualSpacing w:val="0"/>
      </w:pPr>
      <w:r>
        <w:t>File name</w:t>
      </w:r>
      <w:r w:rsidR="00740AD9">
        <w:t xml:space="preserve"> for the application</w:t>
      </w:r>
      <w:r>
        <w:t xml:space="preserve">: </w:t>
      </w:r>
      <w:r w:rsidR="00CB01FE">
        <w:t xml:space="preserve">CA </w:t>
      </w:r>
      <w:r w:rsidR="00AB72B5">
        <w:t>Work Group</w:t>
      </w:r>
      <w:r w:rsidR="007615DA">
        <w:t xml:space="preserve"> </w:t>
      </w:r>
      <w:r w:rsidR="00BB7CDC">
        <w:t>App[org name][date: 010120</w:t>
      </w:r>
      <w:r w:rsidR="00DA74FF">
        <w:t>]</w:t>
      </w:r>
    </w:p>
    <w:p w14:paraId="2CCAF0B0" w14:textId="77777777" w:rsidR="00581C13" w:rsidRDefault="00581C13" w:rsidP="00DA74FF">
      <w:pPr>
        <w:pStyle w:val="ListParagraph"/>
        <w:numPr>
          <w:ilvl w:val="0"/>
          <w:numId w:val="13"/>
        </w:numPr>
        <w:spacing w:after="240"/>
        <w:contextualSpacing w:val="0"/>
      </w:pPr>
      <w:r>
        <w:t xml:space="preserve">Please contact </w:t>
      </w:r>
      <w:r w:rsidR="00AB72B5">
        <w:t xml:space="preserve">RCE </w:t>
      </w:r>
      <w:r>
        <w:t>staff to arrange submissions of s</w:t>
      </w:r>
      <w:r w:rsidR="007615DA">
        <w:t xml:space="preserve">ensitive </w:t>
      </w:r>
      <w:r w:rsidR="00740AD9">
        <w:t xml:space="preserve">or proprietary </w:t>
      </w:r>
      <w:r w:rsidR="007615DA">
        <w:t xml:space="preserve">supporting documents. </w:t>
      </w:r>
    </w:p>
    <w:p w14:paraId="00804836" w14:textId="77777777" w:rsidR="00E131F8" w:rsidRDefault="00E131F8" w:rsidP="00581C13">
      <w:pPr>
        <w:rPr>
          <w:b/>
          <w:u w:val="single"/>
        </w:rPr>
      </w:pPr>
    </w:p>
    <w:p w14:paraId="545F02E7" w14:textId="77777777" w:rsidR="001B48CC" w:rsidRDefault="001B48CC" w:rsidP="00581C13">
      <w:pPr>
        <w:rPr>
          <w:b/>
          <w:u w:val="single"/>
        </w:rPr>
      </w:pPr>
    </w:p>
    <w:p w14:paraId="5BFF361A" w14:textId="77777777" w:rsidR="00FB1630" w:rsidRDefault="00FB1630">
      <w:pPr>
        <w:rPr>
          <w:b/>
          <w:sz w:val="28"/>
        </w:rPr>
      </w:pPr>
      <w:r>
        <w:rPr>
          <w:b/>
          <w:sz w:val="28"/>
        </w:rPr>
        <w:br w:type="page"/>
      </w:r>
    </w:p>
    <w:p w14:paraId="68CB751C" w14:textId="77777777" w:rsidR="00FB1630" w:rsidRDefault="00581C13" w:rsidP="00581C13">
      <w:pPr>
        <w:rPr>
          <w:b/>
          <w:sz w:val="28"/>
        </w:rPr>
      </w:pPr>
      <w:r w:rsidRPr="00FB1630">
        <w:rPr>
          <w:b/>
          <w:sz w:val="28"/>
        </w:rPr>
        <w:lastRenderedPageBreak/>
        <w:t xml:space="preserve">Part I – Basic Applicant Information </w:t>
      </w:r>
      <w:r w:rsidRPr="00FB1630">
        <w:rPr>
          <w:b/>
          <w:sz w:val="28"/>
        </w:rPr>
        <w:cr/>
      </w:r>
    </w:p>
    <w:p w14:paraId="6058A210" w14:textId="207B7461" w:rsidR="002F0214" w:rsidRPr="00DA74FF" w:rsidRDefault="00581C13" w:rsidP="00DA74FF">
      <w:pPr>
        <w:pStyle w:val="ListParagraph"/>
        <w:numPr>
          <w:ilvl w:val="0"/>
          <w:numId w:val="15"/>
        </w:numPr>
        <w:rPr>
          <w:b/>
          <w:iCs/>
          <w:sz w:val="24"/>
        </w:rPr>
      </w:pPr>
      <w:r w:rsidRPr="00DA74FF">
        <w:rPr>
          <w:b/>
          <w:iCs/>
          <w:sz w:val="24"/>
        </w:rPr>
        <w:t xml:space="preserve">Please </w:t>
      </w:r>
      <w:r w:rsidR="009924E2" w:rsidRPr="00DA74FF">
        <w:rPr>
          <w:b/>
          <w:iCs/>
          <w:sz w:val="24"/>
        </w:rPr>
        <w:t xml:space="preserve">provide </w:t>
      </w:r>
      <w:r w:rsidRPr="00DA74FF">
        <w:rPr>
          <w:b/>
          <w:iCs/>
          <w:sz w:val="24"/>
        </w:rPr>
        <w:t xml:space="preserve">the following </w:t>
      </w:r>
      <w:r w:rsidR="009924E2" w:rsidRPr="00DA74FF">
        <w:rPr>
          <w:b/>
          <w:iCs/>
          <w:sz w:val="24"/>
        </w:rPr>
        <w:t xml:space="preserve">information </w:t>
      </w:r>
      <w:r w:rsidR="00566928">
        <w:rPr>
          <w:b/>
          <w:iCs/>
          <w:sz w:val="24"/>
        </w:rPr>
        <w:t>about</w:t>
      </w:r>
      <w:r w:rsidR="00566928" w:rsidRPr="00DA74FF">
        <w:rPr>
          <w:b/>
          <w:iCs/>
          <w:sz w:val="24"/>
        </w:rPr>
        <w:t xml:space="preserve"> </w:t>
      </w:r>
      <w:r w:rsidR="009924E2" w:rsidRPr="00DA74FF">
        <w:rPr>
          <w:b/>
          <w:iCs/>
          <w:sz w:val="24"/>
        </w:rPr>
        <w:t>your organization</w:t>
      </w:r>
      <w:r w:rsidR="0033052E" w:rsidRPr="00DA74FF">
        <w:rPr>
          <w:b/>
          <w:iCs/>
          <w:sz w:val="24"/>
        </w:rPr>
        <w:t>:</w:t>
      </w:r>
      <w:r w:rsidRPr="00DA74FF">
        <w:rPr>
          <w:b/>
          <w:iCs/>
          <w:sz w:val="24"/>
        </w:rPr>
        <w:t xml:space="preserve">  </w:t>
      </w:r>
    </w:p>
    <w:tbl>
      <w:tblPr>
        <w:tblStyle w:val="TableGrid"/>
        <w:tblW w:w="0" w:type="auto"/>
        <w:tblLook w:val="04A0" w:firstRow="1" w:lastRow="0" w:firstColumn="1" w:lastColumn="0" w:noHBand="0" w:noVBand="1"/>
      </w:tblPr>
      <w:tblGrid>
        <w:gridCol w:w="4675"/>
        <w:gridCol w:w="4675"/>
      </w:tblGrid>
      <w:tr w:rsidR="002F0214" w14:paraId="624F5DA2" w14:textId="77777777" w:rsidTr="002F0214">
        <w:tc>
          <w:tcPr>
            <w:tcW w:w="4675" w:type="dxa"/>
          </w:tcPr>
          <w:p w14:paraId="434E396C" w14:textId="77777777" w:rsidR="002F0214" w:rsidRPr="00E131F8" w:rsidRDefault="00810C41" w:rsidP="00581C13">
            <w:pPr>
              <w:rPr>
                <w:b/>
              </w:rPr>
            </w:pPr>
            <w:r>
              <w:rPr>
                <w:b/>
              </w:rPr>
              <w:t xml:space="preserve">Organization </w:t>
            </w:r>
            <w:r w:rsidR="002F0214" w:rsidRPr="00E131F8">
              <w:rPr>
                <w:b/>
              </w:rPr>
              <w:t>Name</w:t>
            </w:r>
          </w:p>
        </w:tc>
        <w:tc>
          <w:tcPr>
            <w:tcW w:w="4675" w:type="dxa"/>
          </w:tcPr>
          <w:p w14:paraId="2AFDB682" w14:textId="77777777" w:rsidR="002F0214" w:rsidRDefault="002F0214" w:rsidP="00581C13"/>
        </w:tc>
      </w:tr>
      <w:tr w:rsidR="002F0214" w14:paraId="476128F1" w14:textId="77777777" w:rsidTr="002F0214">
        <w:tc>
          <w:tcPr>
            <w:tcW w:w="4675" w:type="dxa"/>
          </w:tcPr>
          <w:p w14:paraId="19C809D6" w14:textId="77777777" w:rsidR="002F0214" w:rsidRPr="00E131F8" w:rsidRDefault="002F0214" w:rsidP="00581C13">
            <w:pPr>
              <w:rPr>
                <w:b/>
              </w:rPr>
            </w:pPr>
            <w:r w:rsidRPr="00E131F8">
              <w:rPr>
                <w:b/>
              </w:rPr>
              <w:t>Address</w:t>
            </w:r>
          </w:p>
        </w:tc>
        <w:tc>
          <w:tcPr>
            <w:tcW w:w="4675" w:type="dxa"/>
          </w:tcPr>
          <w:p w14:paraId="2A2E257E" w14:textId="77777777" w:rsidR="002F0214" w:rsidRDefault="002F0214" w:rsidP="00581C13"/>
        </w:tc>
      </w:tr>
      <w:tr w:rsidR="002F0214" w14:paraId="25B968BC" w14:textId="77777777" w:rsidTr="002F0214">
        <w:tc>
          <w:tcPr>
            <w:tcW w:w="4675" w:type="dxa"/>
          </w:tcPr>
          <w:p w14:paraId="756C7B0B" w14:textId="77777777" w:rsidR="002F0214" w:rsidRPr="00E131F8" w:rsidRDefault="002F0214" w:rsidP="00581C13">
            <w:pPr>
              <w:rPr>
                <w:b/>
              </w:rPr>
            </w:pPr>
            <w:r w:rsidRPr="00E131F8">
              <w:rPr>
                <w:b/>
              </w:rPr>
              <w:t>Web Site</w:t>
            </w:r>
          </w:p>
        </w:tc>
        <w:tc>
          <w:tcPr>
            <w:tcW w:w="4675" w:type="dxa"/>
          </w:tcPr>
          <w:p w14:paraId="5DB93880" w14:textId="77777777" w:rsidR="002F0214" w:rsidRDefault="002F0214" w:rsidP="00581C13"/>
        </w:tc>
      </w:tr>
      <w:tr w:rsidR="002F0214" w14:paraId="53282C02" w14:textId="77777777" w:rsidTr="002F0214">
        <w:tc>
          <w:tcPr>
            <w:tcW w:w="4675" w:type="dxa"/>
          </w:tcPr>
          <w:p w14:paraId="54F3ACCB" w14:textId="77777777" w:rsidR="002F0214" w:rsidRPr="00E131F8" w:rsidRDefault="002962C9" w:rsidP="002962C9">
            <w:pPr>
              <w:rPr>
                <w:b/>
              </w:rPr>
            </w:pPr>
            <w:r>
              <w:rPr>
                <w:b/>
              </w:rPr>
              <w:t>Service Area</w:t>
            </w:r>
          </w:p>
        </w:tc>
        <w:tc>
          <w:tcPr>
            <w:tcW w:w="4675" w:type="dxa"/>
          </w:tcPr>
          <w:p w14:paraId="2338BFF0" w14:textId="77777777" w:rsidR="002F0214" w:rsidRDefault="002F0214" w:rsidP="00581C13"/>
        </w:tc>
      </w:tr>
      <w:tr w:rsidR="002F0214" w14:paraId="40CD4C7F" w14:textId="77777777" w:rsidTr="002F0214">
        <w:tc>
          <w:tcPr>
            <w:tcW w:w="4675" w:type="dxa"/>
          </w:tcPr>
          <w:p w14:paraId="472D300D" w14:textId="77777777" w:rsidR="00DA74FF" w:rsidRDefault="002F0214" w:rsidP="00581C13">
            <w:pPr>
              <w:rPr>
                <w:b/>
              </w:rPr>
            </w:pPr>
            <w:r w:rsidRPr="00E131F8">
              <w:rPr>
                <w:b/>
              </w:rPr>
              <w:t>Legal Structure</w:t>
            </w:r>
            <w:r w:rsidR="0004170F">
              <w:rPr>
                <w:b/>
              </w:rPr>
              <w:t xml:space="preserve"> (e.g. </w:t>
            </w:r>
            <w:r w:rsidR="008011CF">
              <w:rPr>
                <w:b/>
              </w:rPr>
              <w:t>C</w:t>
            </w:r>
            <w:r w:rsidR="00DA74FF">
              <w:rPr>
                <w:b/>
              </w:rPr>
              <w:t>-corp, LLC, etc.</w:t>
            </w:r>
            <w:r w:rsidR="0033052E">
              <w:rPr>
                <w:b/>
              </w:rPr>
              <w:t>)</w:t>
            </w:r>
            <w:r w:rsidR="00DA74FF">
              <w:rPr>
                <w:b/>
              </w:rPr>
              <w:t xml:space="preserve"> </w:t>
            </w:r>
          </w:p>
          <w:p w14:paraId="2B994F12" w14:textId="77777777" w:rsidR="00DA74FF" w:rsidRDefault="00DA74FF" w:rsidP="00581C13">
            <w:pPr>
              <w:rPr>
                <w:b/>
              </w:rPr>
            </w:pPr>
          </w:p>
          <w:p w14:paraId="337B320B" w14:textId="77777777" w:rsidR="002F0214" w:rsidRPr="00E131F8" w:rsidRDefault="00DA74FF" w:rsidP="00DA74FF">
            <w:pPr>
              <w:rPr>
                <w:b/>
              </w:rPr>
            </w:pPr>
            <w:r>
              <w:rPr>
                <w:b/>
              </w:rPr>
              <w:t>State/jurisdiction of organizational formation</w:t>
            </w:r>
          </w:p>
        </w:tc>
        <w:tc>
          <w:tcPr>
            <w:tcW w:w="4675" w:type="dxa"/>
          </w:tcPr>
          <w:p w14:paraId="183B94EF" w14:textId="77777777" w:rsidR="002F0214" w:rsidRDefault="002F0214" w:rsidP="00581C13"/>
        </w:tc>
      </w:tr>
    </w:tbl>
    <w:p w14:paraId="1EFC7C68" w14:textId="77777777" w:rsidR="002F0214" w:rsidRDefault="00581C13" w:rsidP="00581C13">
      <w:r>
        <w:cr/>
      </w:r>
    </w:p>
    <w:tbl>
      <w:tblPr>
        <w:tblStyle w:val="TableGrid"/>
        <w:tblW w:w="0" w:type="auto"/>
        <w:tblLook w:val="04A0" w:firstRow="1" w:lastRow="0" w:firstColumn="1" w:lastColumn="0" w:noHBand="0" w:noVBand="1"/>
      </w:tblPr>
      <w:tblGrid>
        <w:gridCol w:w="2148"/>
        <w:gridCol w:w="1925"/>
        <w:gridCol w:w="1660"/>
        <w:gridCol w:w="1820"/>
        <w:gridCol w:w="1797"/>
      </w:tblGrid>
      <w:tr w:rsidR="002E6C69" w14:paraId="2328B091" w14:textId="77777777" w:rsidTr="00164DC3">
        <w:tc>
          <w:tcPr>
            <w:tcW w:w="2148" w:type="dxa"/>
          </w:tcPr>
          <w:p w14:paraId="573D5435" w14:textId="77777777" w:rsidR="002E6C69" w:rsidRDefault="002E6C69" w:rsidP="00581C13">
            <w:r>
              <w:t>Points of Contact for this Application</w:t>
            </w:r>
          </w:p>
        </w:tc>
        <w:tc>
          <w:tcPr>
            <w:tcW w:w="1925" w:type="dxa"/>
          </w:tcPr>
          <w:p w14:paraId="66D45875" w14:textId="77777777" w:rsidR="002E6C69" w:rsidRDefault="002E6C69" w:rsidP="00581C13">
            <w:r>
              <w:t xml:space="preserve">Name </w:t>
            </w:r>
          </w:p>
        </w:tc>
        <w:tc>
          <w:tcPr>
            <w:tcW w:w="1660" w:type="dxa"/>
          </w:tcPr>
          <w:p w14:paraId="12A90FC1" w14:textId="636AA93A" w:rsidR="002E6C69" w:rsidRDefault="002E6C69" w:rsidP="00581C13">
            <w:r>
              <w:t>Title</w:t>
            </w:r>
          </w:p>
        </w:tc>
        <w:tc>
          <w:tcPr>
            <w:tcW w:w="1820" w:type="dxa"/>
          </w:tcPr>
          <w:p w14:paraId="7B526D39" w14:textId="59224475" w:rsidR="002E6C69" w:rsidRDefault="002E6C69" w:rsidP="00581C13">
            <w:r>
              <w:t>Phone</w:t>
            </w:r>
          </w:p>
        </w:tc>
        <w:tc>
          <w:tcPr>
            <w:tcW w:w="1797" w:type="dxa"/>
          </w:tcPr>
          <w:p w14:paraId="2435130D" w14:textId="77777777" w:rsidR="002E6C69" w:rsidRDefault="002E6C69" w:rsidP="00581C13">
            <w:r>
              <w:t>Email</w:t>
            </w:r>
          </w:p>
        </w:tc>
      </w:tr>
      <w:tr w:rsidR="002E6C69" w14:paraId="0813E6F4" w14:textId="77777777" w:rsidTr="00164DC3">
        <w:tc>
          <w:tcPr>
            <w:tcW w:w="2148" w:type="dxa"/>
          </w:tcPr>
          <w:p w14:paraId="6B0A7228" w14:textId="77777777" w:rsidR="002E6C69" w:rsidRPr="00E131F8" w:rsidRDefault="002E6C69" w:rsidP="00581C13">
            <w:pPr>
              <w:rPr>
                <w:b/>
              </w:rPr>
            </w:pPr>
            <w:r w:rsidRPr="00E131F8">
              <w:rPr>
                <w:b/>
              </w:rPr>
              <w:t>Primary</w:t>
            </w:r>
          </w:p>
        </w:tc>
        <w:tc>
          <w:tcPr>
            <w:tcW w:w="1925" w:type="dxa"/>
          </w:tcPr>
          <w:p w14:paraId="0ACA4D50" w14:textId="77777777" w:rsidR="002E6C69" w:rsidRDefault="002E6C69" w:rsidP="00581C13"/>
        </w:tc>
        <w:tc>
          <w:tcPr>
            <w:tcW w:w="1660" w:type="dxa"/>
          </w:tcPr>
          <w:p w14:paraId="4D89A997" w14:textId="77777777" w:rsidR="002E6C69" w:rsidRDefault="002E6C69" w:rsidP="00581C13"/>
        </w:tc>
        <w:tc>
          <w:tcPr>
            <w:tcW w:w="1820" w:type="dxa"/>
          </w:tcPr>
          <w:p w14:paraId="0E04B561" w14:textId="7ACE0B05" w:rsidR="002E6C69" w:rsidRDefault="002E6C69" w:rsidP="00581C13"/>
        </w:tc>
        <w:tc>
          <w:tcPr>
            <w:tcW w:w="1797" w:type="dxa"/>
          </w:tcPr>
          <w:p w14:paraId="65AF105F" w14:textId="77777777" w:rsidR="002E6C69" w:rsidRDefault="002E6C69" w:rsidP="00581C13"/>
        </w:tc>
      </w:tr>
      <w:tr w:rsidR="002E6C69" w14:paraId="1199AF57" w14:textId="77777777" w:rsidTr="00164DC3">
        <w:tc>
          <w:tcPr>
            <w:tcW w:w="2148" w:type="dxa"/>
          </w:tcPr>
          <w:p w14:paraId="7E8FDB54" w14:textId="77777777" w:rsidR="002E6C69" w:rsidRPr="00E131F8" w:rsidRDefault="002E6C69" w:rsidP="00581C13">
            <w:pPr>
              <w:rPr>
                <w:b/>
              </w:rPr>
            </w:pPr>
            <w:r w:rsidRPr="00E131F8">
              <w:rPr>
                <w:b/>
              </w:rPr>
              <w:t>Secondary</w:t>
            </w:r>
          </w:p>
        </w:tc>
        <w:tc>
          <w:tcPr>
            <w:tcW w:w="1925" w:type="dxa"/>
          </w:tcPr>
          <w:p w14:paraId="6FDE2AA9" w14:textId="77777777" w:rsidR="002E6C69" w:rsidRDefault="002E6C69" w:rsidP="00581C13"/>
        </w:tc>
        <w:tc>
          <w:tcPr>
            <w:tcW w:w="1660" w:type="dxa"/>
          </w:tcPr>
          <w:p w14:paraId="5415CBF1" w14:textId="77777777" w:rsidR="002E6C69" w:rsidRDefault="002E6C69" w:rsidP="00581C13"/>
        </w:tc>
        <w:tc>
          <w:tcPr>
            <w:tcW w:w="1820" w:type="dxa"/>
          </w:tcPr>
          <w:p w14:paraId="39178D0E" w14:textId="353BD98D" w:rsidR="002E6C69" w:rsidRDefault="002E6C69" w:rsidP="00581C13"/>
        </w:tc>
        <w:tc>
          <w:tcPr>
            <w:tcW w:w="1797" w:type="dxa"/>
          </w:tcPr>
          <w:p w14:paraId="578B2F12" w14:textId="77777777" w:rsidR="002E6C69" w:rsidRDefault="002E6C69" w:rsidP="00581C13"/>
        </w:tc>
      </w:tr>
    </w:tbl>
    <w:p w14:paraId="4FE8625D" w14:textId="77777777" w:rsidR="0004170F" w:rsidRDefault="0004170F" w:rsidP="0004170F">
      <w:pPr>
        <w:pStyle w:val="ListParagraph"/>
        <w:ind w:left="413"/>
        <w:rPr>
          <w:i/>
        </w:rPr>
      </w:pPr>
    </w:p>
    <w:p w14:paraId="211267BF" w14:textId="32502997" w:rsidR="00581C13" w:rsidRPr="001A2EE4" w:rsidRDefault="00581C13" w:rsidP="00363607">
      <w:pPr>
        <w:pStyle w:val="ListParagraph"/>
        <w:numPr>
          <w:ilvl w:val="0"/>
          <w:numId w:val="11"/>
        </w:numPr>
        <w:rPr>
          <w:i/>
        </w:rPr>
      </w:pPr>
      <w:r w:rsidRPr="001A2EE4">
        <w:rPr>
          <w:i/>
        </w:rPr>
        <w:t xml:space="preserve">Note that </w:t>
      </w:r>
      <w:r w:rsidR="00566928">
        <w:rPr>
          <w:i/>
        </w:rPr>
        <w:t>the applicant</w:t>
      </w:r>
      <w:r w:rsidR="00566928" w:rsidRPr="001A2EE4">
        <w:rPr>
          <w:i/>
        </w:rPr>
        <w:t xml:space="preserve"> </w:t>
      </w:r>
      <w:r w:rsidRPr="001A2EE4">
        <w:rPr>
          <w:i/>
        </w:rPr>
        <w:t>must alwa</w:t>
      </w:r>
      <w:r w:rsidR="00E16873" w:rsidRPr="001A2EE4">
        <w:rPr>
          <w:i/>
        </w:rPr>
        <w:t>ys have at least two points of</w:t>
      </w:r>
      <w:r w:rsidRPr="001A2EE4">
        <w:rPr>
          <w:i/>
        </w:rPr>
        <w:t xml:space="preserve"> conta</w:t>
      </w:r>
      <w:r w:rsidR="0003702A" w:rsidRPr="001A2EE4">
        <w:rPr>
          <w:i/>
        </w:rPr>
        <w:t>ct</w:t>
      </w:r>
      <w:r w:rsidR="00AD7752">
        <w:rPr>
          <w:i/>
        </w:rPr>
        <w:t xml:space="preserve"> (may or may not be Work Group representatives)</w:t>
      </w:r>
      <w:r w:rsidR="0003702A" w:rsidRPr="001A2EE4">
        <w:rPr>
          <w:i/>
        </w:rPr>
        <w:t xml:space="preserve"> on record with the RCE </w:t>
      </w:r>
      <w:r w:rsidRPr="001A2EE4">
        <w:rPr>
          <w:i/>
        </w:rPr>
        <w:t>who are currently employed or under contract with your o</w:t>
      </w:r>
      <w:r w:rsidR="0003702A" w:rsidRPr="001A2EE4">
        <w:rPr>
          <w:i/>
        </w:rPr>
        <w:t>rganization</w:t>
      </w:r>
      <w:r w:rsidR="000D5D6D" w:rsidRPr="001A2EE4">
        <w:rPr>
          <w:i/>
        </w:rPr>
        <w:t xml:space="preserve"> and who are ongoing </w:t>
      </w:r>
      <w:r w:rsidR="00023241" w:rsidRPr="001A2EE4">
        <w:rPr>
          <w:i/>
        </w:rPr>
        <w:t>representatives</w:t>
      </w:r>
      <w:r w:rsidR="000D5D6D" w:rsidRPr="001A2EE4">
        <w:rPr>
          <w:i/>
        </w:rPr>
        <w:t xml:space="preserve"> of the </w:t>
      </w:r>
      <w:r w:rsidR="00566928">
        <w:rPr>
          <w:i/>
        </w:rPr>
        <w:t>o</w:t>
      </w:r>
      <w:r w:rsidR="000D5D6D" w:rsidRPr="001A2EE4">
        <w:rPr>
          <w:i/>
        </w:rPr>
        <w:t>rganization</w:t>
      </w:r>
      <w:r w:rsidR="0003702A" w:rsidRPr="001A2EE4">
        <w:rPr>
          <w:i/>
        </w:rPr>
        <w:t xml:space="preserve">.  Phone and Email </w:t>
      </w:r>
      <w:r w:rsidRPr="001A2EE4">
        <w:rPr>
          <w:i/>
        </w:rPr>
        <w:t xml:space="preserve">information must be provided in the table for all contacts. </w:t>
      </w:r>
      <w:r w:rsidRPr="001A2EE4">
        <w:rPr>
          <w:i/>
        </w:rPr>
        <w:cr/>
      </w:r>
    </w:p>
    <w:tbl>
      <w:tblPr>
        <w:tblStyle w:val="TableGrid"/>
        <w:tblW w:w="0" w:type="auto"/>
        <w:tblLook w:val="04A0" w:firstRow="1" w:lastRow="0" w:firstColumn="1" w:lastColumn="0" w:noHBand="0" w:noVBand="1"/>
      </w:tblPr>
      <w:tblGrid>
        <w:gridCol w:w="2255"/>
        <w:gridCol w:w="1899"/>
        <w:gridCol w:w="1628"/>
        <w:gridCol w:w="1796"/>
        <w:gridCol w:w="1772"/>
      </w:tblGrid>
      <w:tr w:rsidR="002E6C69" w14:paraId="61440FFB" w14:textId="77777777" w:rsidTr="00164DC3">
        <w:tc>
          <w:tcPr>
            <w:tcW w:w="2255" w:type="dxa"/>
          </w:tcPr>
          <w:p w14:paraId="5A22DBAF" w14:textId="77777777" w:rsidR="002E6C69" w:rsidRDefault="002E6C69" w:rsidP="00197C35">
            <w:r>
              <w:t>Proposed Work Group Representatives</w:t>
            </w:r>
          </w:p>
        </w:tc>
        <w:tc>
          <w:tcPr>
            <w:tcW w:w="1899" w:type="dxa"/>
          </w:tcPr>
          <w:p w14:paraId="0652A57D" w14:textId="77777777" w:rsidR="002E6C69" w:rsidRDefault="002E6C69" w:rsidP="00ED32AD">
            <w:r>
              <w:t xml:space="preserve">Name </w:t>
            </w:r>
          </w:p>
        </w:tc>
        <w:tc>
          <w:tcPr>
            <w:tcW w:w="1628" w:type="dxa"/>
          </w:tcPr>
          <w:p w14:paraId="70A8771E" w14:textId="14828AB6" w:rsidR="002E6C69" w:rsidRDefault="002E6C69" w:rsidP="00ED32AD">
            <w:r>
              <w:t>Title</w:t>
            </w:r>
          </w:p>
        </w:tc>
        <w:tc>
          <w:tcPr>
            <w:tcW w:w="1796" w:type="dxa"/>
          </w:tcPr>
          <w:p w14:paraId="2BA368E1" w14:textId="1B56EC00" w:rsidR="002E6C69" w:rsidRDefault="002E6C69" w:rsidP="00ED32AD">
            <w:r>
              <w:t>Phone</w:t>
            </w:r>
          </w:p>
        </w:tc>
        <w:tc>
          <w:tcPr>
            <w:tcW w:w="1772" w:type="dxa"/>
          </w:tcPr>
          <w:p w14:paraId="36FB499E" w14:textId="77777777" w:rsidR="002E6C69" w:rsidRDefault="002E6C69" w:rsidP="00ED32AD">
            <w:r>
              <w:t>Email</w:t>
            </w:r>
          </w:p>
        </w:tc>
      </w:tr>
      <w:tr w:rsidR="002E6C69" w14:paraId="54C726E0" w14:textId="77777777" w:rsidTr="00164DC3">
        <w:tc>
          <w:tcPr>
            <w:tcW w:w="2255" w:type="dxa"/>
          </w:tcPr>
          <w:p w14:paraId="0B260B5F" w14:textId="77777777" w:rsidR="002E6C69" w:rsidRPr="00E131F8" w:rsidRDefault="002E6C69" w:rsidP="00ED32AD">
            <w:pPr>
              <w:rPr>
                <w:b/>
              </w:rPr>
            </w:pPr>
            <w:r>
              <w:rPr>
                <w:b/>
              </w:rPr>
              <w:t>Business [Required]</w:t>
            </w:r>
          </w:p>
        </w:tc>
        <w:tc>
          <w:tcPr>
            <w:tcW w:w="1899" w:type="dxa"/>
          </w:tcPr>
          <w:p w14:paraId="4D8EE04D" w14:textId="77777777" w:rsidR="002E6C69" w:rsidRDefault="002E6C69" w:rsidP="00ED32AD"/>
        </w:tc>
        <w:tc>
          <w:tcPr>
            <w:tcW w:w="1628" w:type="dxa"/>
          </w:tcPr>
          <w:p w14:paraId="22755683" w14:textId="77777777" w:rsidR="002E6C69" w:rsidRDefault="002E6C69" w:rsidP="00ED32AD"/>
        </w:tc>
        <w:tc>
          <w:tcPr>
            <w:tcW w:w="1796" w:type="dxa"/>
          </w:tcPr>
          <w:p w14:paraId="7D3FCAED" w14:textId="09EE9FCE" w:rsidR="002E6C69" w:rsidRDefault="002E6C69" w:rsidP="00ED32AD"/>
        </w:tc>
        <w:tc>
          <w:tcPr>
            <w:tcW w:w="1772" w:type="dxa"/>
          </w:tcPr>
          <w:p w14:paraId="1358E7F4" w14:textId="77777777" w:rsidR="002E6C69" w:rsidRDefault="002E6C69" w:rsidP="00ED32AD"/>
        </w:tc>
      </w:tr>
      <w:tr w:rsidR="002E6C69" w14:paraId="1716461D" w14:textId="77777777" w:rsidTr="00164DC3">
        <w:tc>
          <w:tcPr>
            <w:tcW w:w="2255" w:type="dxa"/>
          </w:tcPr>
          <w:p w14:paraId="772B31CB" w14:textId="77777777" w:rsidR="002E6C69" w:rsidRPr="00E131F8" w:rsidRDefault="002E6C69" w:rsidP="00ED32AD">
            <w:pPr>
              <w:rPr>
                <w:b/>
              </w:rPr>
            </w:pPr>
            <w:r>
              <w:rPr>
                <w:b/>
              </w:rPr>
              <w:t>Legal [Required]</w:t>
            </w:r>
          </w:p>
        </w:tc>
        <w:tc>
          <w:tcPr>
            <w:tcW w:w="1899" w:type="dxa"/>
          </w:tcPr>
          <w:p w14:paraId="4F223174" w14:textId="77777777" w:rsidR="002E6C69" w:rsidRDefault="002E6C69" w:rsidP="00ED32AD"/>
        </w:tc>
        <w:tc>
          <w:tcPr>
            <w:tcW w:w="1628" w:type="dxa"/>
          </w:tcPr>
          <w:p w14:paraId="1F0736F0" w14:textId="77777777" w:rsidR="002E6C69" w:rsidRDefault="002E6C69" w:rsidP="00ED32AD"/>
        </w:tc>
        <w:tc>
          <w:tcPr>
            <w:tcW w:w="1796" w:type="dxa"/>
          </w:tcPr>
          <w:p w14:paraId="6DD020F4" w14:textId="0A84ADAB" w:rsidR="002E6C69" w:rsidRDefault="002E6C69" w:rsidP="00ED32AD"/>
        </w:tc>
        <w:tc>
          <w:tcPr>
            <w:tcW w:w="1772" w:type="dxa"/>
          </w:tcPr>
          <w:p w14:paraId="648D2D78" w14:textId="77777777" w:rsidR="002E6C69" w:rsidRDefault="002E6C69" w:rsidP="00ED32AD"/>
        </w:tc>
      </w:tr>
      <w:tr w:rsidR="002E6C69" w14:paraId="23AB0C34" w14:textId="77777777" w:rsidTr="00164DC3">
        <w:tc>
          <w:tcPr>
            <w:tcW w:w="2255" w:type="dxa"/>
          </w:tcPr>
          <w:p w14:paraId="4C8C8121" w14:textId="77777777" w:rsidR="002E6C69" w:rsidRDefault="002E6C69" w:rsidP="00ED32AD">
            <w:pPr>
              <w:rPr>
                <w:b/>
              </w:rPr>
            </w:pPr>
            <w:r>
              <w:rPr>
                <w:b/>
              </w:rPr>
              <w:t>Privacy / Security [Optional]</w:t>
            </w:r>
          </w:p>
        </w:tc>
        <w:tc>
          <w:tcPr>
            <w:tcW w:w="1899" w:type="dxa"/>
          </w:tcPr>
          <w:p w14:paraId="4542AA7A" w14:textId="77777777" w:rsidR="002E6C69" w:rsidRDefault="002E6C69" w:rsidP="00ED32AD"/>
        </w:tc>
        <w:tc>
          <w:tcPr>
            <w:tcW w:w="1628" w:type="dxa"/>
          </w:tcPr>
          <w:p w14:paraId="337F9AEA" w14:textId="77777777" w:rsidR="002E6C69" w:rsidRDefault="002E6C69" w:rsidP="00ED32AD"/>
        </w:tc>
        <w:tc>
          <w:tcPr>
            <w:tcW w:w="1796" w:type="dxa"/>
          </w:tcPr>
          <w:p w14:paraId="2992DBD8" w14:textId="72D36967" w:rsidR="002E6C69" w:rsidRDefault="002E6C69" w:rsidP="00ED32AD"/>
        </w:tc>
        <w:tc>
          <w:tcPr>
            <w:tcW w:w="1772" w:type="dxa"/>
          </w:tcPr>
          <w:p w14:paraId="0208B8ED" w14:textId="77777777" w:rsidR="002E6C69" w:rsidRDefault="002E6C69" w:rsidP="00ED32AD"/>
        </w:tc>
      </w:tr>
    </w:tbl>
    <w:p w14:paraId="73FFF1E5" w14:textId="6C64D12E" w:rsidR="00363607" w:rsidRPr="001A2EE4" w:rsidRDefault="00164DC3" w:rsidP="00DA74FF">
      <w:pPr>
        <w:pStyle w:val="ListParagraph"/>
        <w:numPr>
          <w:ilvl w:val="0"/>
          <w:numId w:val="10"/>
        </w:numPr>
        <w:spacing w:before="120" w:after="0"/>
        <w:contextualSpacing w:val="0"/>
        <w:rPr>
          <w:i/>
        </w:rPr>
      </w:pPr>
      <w:r>
        <w:rPr>
          <w:i/>
        </w:rPr>
        <w:t xml:space="preserve">The </w:t>
      </w:r>
      <w:r w:rsidR="00363607" w:rsidRPr="001A2EE4">
        <w:rPr>
          <w:i/>
        </w:rPr>
        <w:t>Business representative</w:t>
      </w:r>
      <w:r>
        <w:rPr>
          <w:i/>
        </w:rPr>
        <w:t xml:space="preserve"> is</w:t>
      </w:r>
      <w:r w:rsidR="00363607" w:rsidRPr="001A2EE4">
        <w:rPr>
          <w:i/>
        </w:rPr>
        <w:t xml:space="preserve"> expected to participate in all scheduled CA</w:t>
      </w:r>
      <w:r w:rsidR="00CB01FE">
        <w:rPr>
          <w:i/>
        </w:rPr>
        <w:t>WG</w:t>
      </w:r>
      <w:r w:rsidR="00363607" w:rsidRPr="001A2EE4">
        <w:rPr>
          <w:i/>
        </w:rPr>
        <w:t xml:space="preserve"> </w:t>
      </w:r>
      <w:r w:rsidR="00DA74FF">
        <w:rPr>
          <w:i/>
        </w:rPr>
        <w:t>calls and in person meetings.</w:t>
      </w:r>
      <w:r w:rsidR="00363607" w:rsidRPr="001A2EE4">
        <w:rPr>
          <w:i/>
        </w:rPr>
        <w:t xml:space="preserve"> </w:t>
      </w:r>
      <w:r w:rsidR="00EB54E7">
        <w:rPr>
          <w:i/>
        </w:rPr>
        <w:t xml:space="preserve"> </w:t>
      </w:r>
      <w:r>
        <w:rPr>
          <w:i/>
        </w:rPr>
        <w:t xml:space="preserve">The </w:t>
      </w:r>
      <w:r w:rsidR="00DA74FF">
        <w:rPr>
          <w:i/>
        </w:rPr>
        <w:t xml:space="preserve">Legal representative </w:t>
      </w:r>
      <w:r>
        <w:rPr>
          <w:i/>
        </w:rPr>
        <w:t>is</w:t>
      </w:r>
      <w:r w:rsidR="00DA74FF">
        <w:rPr>
          <w:i/>
        </w:rPr>
        <w:t xml:space="preserve"> </w:t>
      </w:r>
      <w:r w:rsidR="00DA74FF" w:rsidRPr="00164DC3">
        <w:rPr>
          <w:i/>
          <w:u w:val="single"/>
        </w:rPr>
        <w:t>encouraged</w:t>
      </w:r>
      <w:r w:rsidR="00DA74FF">
        <w:rPr>
          <w:i/>
        </w:rPr>
        <w:t xml:space="preserve"> to participate in all scheduled CA</w:t>
      </w:r>
      <w:r w:rsidR="00CB01FE">
        <w:rPr>
          <w:i/>
        </w:rPr>
        <w:t>WG</w:t>
      </w:r>
      <w:r w:rsidR="00DA74FF">
        <w:rPr>
          <w:i/>
        </w:rPr>
        <w:t xml:space="preserve"> calls and in person meetings, as the </w:t>
      </w:r>
      <w:r w:rsidR="00CB01FE">
        <w:rPr>
          <w:i/>
        </w:rPr>
        <w:t>w</w:t>
      </w:r>
      <w:r w:rsidR="00DA74FF">
        <w:rPr>
          <w:i/>
        </w:rPr>
        <w:t xml:space="preserve">ork </w:t>
      </w:r>
      <w:r w:rsidR="00CB01FE">
        <w:rPr>
          <w:i/>
        </w:rPr>
        <w:t>g</w:t>
      </w:r>
      <w:r w:rsidR="00DA74FF">
        <w:rPr>
          <w:i/>
        </w:rPr>
        <w:t xml:space="preserve">roup will follow a defined process for addressing issues in a structured and sequenced manner. </w:t>
      </w:r>
      <w:r>
        <w:rPr>
          <w:i/>
        </w:rPr>
        <w:t xml:space="preserve">The Privacy / Security representative will be asked to participate as subject matter experts for related privacy and security provisions.  </w:t>
      </w:r>
      <w:r w:rsidR="00DA74FF">
        <w:rPr>
          <w:i/>
        </w:rPr>
        <w:t xml:space="preserve"> </w:t>
      </w:r>
      <w:r w:rsidR="00CB01FE">
        <w:rPr>
          <w:i/>
        </w:rPr>
        <w:t xml:space="preserve">CAWG </w:t>
      </w:r>
      <w:r w:rsidR="00EB54E7">
        <w:rPr>
          <w:i/>
        </w:rPr>
        <w:t xml:space="preserve">representatives must be </w:t>
      </w:r>
      <w:r w:rsidR="00EB54E7" w:rsidRPr="001A2EE4">
        <w:rPr>
          <w:i/>
        </w:rPr>
        <w:t xml:space="preserve">currently employed or under contract with your organization and </w:t>
      </w:r>
      <w:r w:rsidR="00DA74FF">
        <w:rPr>
          <w:i/>
        </w:rPr>
        <w:t>must be</w:t>
      </w:r>
      <w:r w:rsidR="00EB54E7" w:rsidRPr="001A2EE4">
        <w:rPr>
          <w:i/>
        </w:rPr>
        <w:t xml:space="preserve"> ongoing representatives of the Organization.  </w:t>
      </w:r>
    </w:p>
    <w:p w14:paraId="3CEFC837" w14:textId="77777777" w:rsidR="00363607" w:rsidRDefault="00363607" w:rsidP="00363607">
      <w:pPr>
        <w:pStyle w:val="ListParagraph"/>
      </w:pPr>
    </w:p>
    <w:p w14:paraId="55E0C0B8" w14:textId="78B1D6B9" w:rsidR="00B40E81" w:rsidRDefault="00B40E81">
      <w:r>
        <w:br w:type="page"/>
      </w:r>
    </w:p>
    <w:p w14:paraId="59876799" w14:textId="77777777" w:rsidR="00DA74FF" w:rsidRDefault="00DA74FF" w:rsidP="00363607">
      <w:pPr>
        <w:pStyle w:val="ListParagraph"/>
      </w:pPr>
    </w:p>
    <w:p w14:paraId="2A4E2B69" w14:textId="77777777" w:rsidR="005F4F9C" w:rsidRPr="00DA74FF" w:rsidRDefault="0004170F" w:rsidP="00DA74FF">
      <w:pPr>
        <w:pStyle w:val="ListParagraph"/>
        <w:numPr>
          <w:ilvl w:val="0"/>
          <w:numId w:val="15"/>
        </w:numPr>
        <w:rPr>
          <w:b/>
          <w:iCs/>
          <w:sz w:val="24"/>
        </w:rPr>
      </w:pPr>
      <w:r w:rsidRPr="00DA74FF">
        <w:rPr>
          <w:b/>
          <w:iCs/>
          <w:sz w:val="24"/>
        </w:rPr>
        <w:t>Work Group Representative Qualifications</w:t>
      </w:r>
    </w:p>
    <w:p w14:paraId="13E42973" w14:textId="1EC40FDE" w:rsidR="0004170F" w:rsidRPr="0004170F" w:rsidRDefault="0004170F" w:rsidP="0004170F">
      <w:pPr>
        <w:pStyle w:val="ListParagraph"/>
        <w:numPr>
          <w:ilvl w:val="0"/>
          <w:numId w:val="12"/>
        </w:numPr>
        <w:rPr>
          <w:iCs/>
          <w:sz w:val="24"/>
        </w:rPr>
      </w:pPr>
      <w:r w:rsidRPr="0004170F">
        <w:rPr>
          <w:iCs/>
          <w:sz w:val="24"/>
        </w:rPr>
        <w:t xml:space="preserve">Please submit a CV for each individual nominated </w:t>
      </w:r>
      <w:r w:rsidR="00D43075">
        <w:rPr>
          <w:iCs/>
          <w:sz w:val="24"/>
        </w:rPr>
        <w:t xml:space="preserve">to be a </w:t>
      </w:r>
      <w:r w:rsidR="00CB01FE">
        <w:rPr>
          <w:iCs/>
          <w:sz w:val="24"/>
        </w:rPr>
        <w:t>CAWG</w:t>
      </w:r>
      <w:r w:rsidRPr="0004170F">
        <w:rPr>
          <w:iCs/>
          <w:sz w:val="24"/>
        </w:rPr>
        <w:t xml:space="preserve"> </w:t>
      </w:r>
      <w:r w:rsidR="0064273D">
        <w:rPr>
          <w:iCs/>
          <w:sz w:val="24"/>
        </w:rPr>
        <w:t>member</w:t>
      </w:r>
      <w:r w:rsidRPr="0004170F">
        <w:rPr>
          <w:iCs/>
          <w:sz w:val="24"/>
        </w:rPr>
        <w:t xml:space="preserve">. </w:t>
      </w:r>
    </w:p>
    <w:p w14:paraId="3316CD23" w14:textId="5FC85A23" w:rsidR="0004170F" w:rsidRPr="0004170F" w:rsidRDefault="005F4F9C" w:rsidP="0004170F">
      <w:pPr>
        <w:pStyle w:val="ListParagraph"/>
        <w:numPr>
          <w:ilvl w:val="0"/>
          <w:numId w:val="12"/>
        </w:numPr>
        <w:rPr>
          <w:iCs/>
          <w:sz w:val="24"/>
        </w:rPr>
      </w:pPr>
      <w:r>
        <w:rPr>
          <w:iCs/>
          <w:sz w:val="24"/>
        </w:rPr>
        <w:t>Please</w:t>
      </w:r>
      <w:r w:rsidR="0004170F" w:rsidRPr="0004170F">
        <w:rPr>
          <w:iCs/>
          <w:sz w:val="24"/>
        </w:rPr>
        <w:t xml:space="preserve"> describe each </w:t>
      </w:r>
      <w:r w:rsidR="00DA74FF">
        <w:rPr>
          <w:iCs/>
          <w:sz w:val="24"/>
        </w:rPr>
        <w:t xml:space="preserve">individual’s </w:t>
      </w:r>
      <w:r w:rsidR="0004170F" w:rsidRPr="0004170F">
        <w:rPr>
          <w:iCs/>
          <w:sz w:val="24"/>
        </w:rPr>
        <w:t xml:space="preserve">experience and subject matter expertise as it relates to </w:t>
      </w:r>
      <w:r>
        <w:rPr>
          <w:iCs/>
          <w:sz w:val="24"/>
        </w:rPr>
        <w:t xml:space="preserve">developing or supporting operational </w:t>
      </w:r>
      <w:r w:rsidR="0004170F" w:rsidRPr="0004170F">
        <w:rPr>
          <w:iCs/>
          <w:sz w:val="24"/>
        </w:rPr>
        <w:t>health information network trust agreements.</w:t>
      </w:r>
      <w:r w:rsidR="00731DCE">
        <w:rPr>
          <w:iCs/>
          <w:sz w:val="24"/>
        </w:rPr>
        <w:t xml:space="preserve"> (Please limit to a single page.)</w:t>
      </w:r>
      <w:r w:rsidR="0004170F" w:rsidRPr="0004170F">
        <w:rPr>
          <w:iCs/>
          <w:sz w:val="24"/>
        </w:rPr>
        <w:t xml:space="preserve"> </w:t>
      </w:r>
    </w:p>
    <w:p w14:paraId="0CC87F93" w14:textId="77777777" w:rsidR="0004170F" w:rsidRPr="0004170F" w:rsidRDefault="0004170F" w:rsidP="0004170F">
      <w:pPr>
        <w:pStyle w:val="ListParagraph"/>
        <w:numPr>
          <w:ilvl w:val="1"/>
          <w:numId w:val="12"/>
        </w:numPr>
        <w:rPr>
          <w:iCs/>
          <w:sz w:val="24"/>
        </w:rPr>
      </w:pPr>
      <w:r w:rsidRPr="00DA74FF">
        <w:rPr>
          <w:iCs/>
          <w:sz w:val="24"/>
          <w:u w:val="single"/>
        </w:rPr>
        <w:t>Business Representative</w:t>
      </w:r>
      <w:r w:rsidRPr="0004170F">
        <w:rPr>
          <w:iCs/>
          <w:sz w:val="24"/>
        </w:rPr>
        <w:t xml:space="preserve"> - Must have a level and span of business responsibility for the type of work covered by TEFCA</w:t>
      </w:r>
      <w:r w:rsidR="00E84833">
        <w:rPr>
          <w:iCs/>
          <w:sz w:val="24"/>
        </w:rPr>
        <w:t>.</w:t>
      </w:r>
    </w:p>
    <w:p w14:paraId="02D2E54D" w14:textId="77777777" w:rsidR="0004170F" w:rsidRPr="0004170F" w:rsidRDefault="00DA74FF" w:rsidP="0004170F">
      <w:pPr>
        <w:pStyle w:val="ListParagraph"/>
        <w:numPr>
          <w:ilvl w:val="1"/>
          <w:numId w:val="12"/>
        </w:numPr>
        <w:rPr>
          <w:iCs/>
          <w:sz w:val="24"/>
        </w:rPr>
      </w:pPr>
      <w:r w:rsidRPr="00DA74FF">
        <w:rPr>
          <w:iCs/>
          <w:sz w:val="24"/>
          <w:u w:val="single"/>
        </w:rPr>
        <w:t>Legal Representative</w:t>
      </w:r>
      <w:r>
        <w:rPr>
          <w:iCs/>
          <w:sz w:val="24"/>
        </w:rPr>
        <w:t xml:space="preserve"> – Must have demonstrated experience and expertise in developing/negotiating trust agreements </w:t>
      </w:r>
      <w:r w:rsidR="00E84833">
        <w:rPr>
          <w:iCs/>
          <w:sz w:val="24"/>
        </w:rPr>
        <w:t>that</w:t>
      </w:r>
      <w:r>
        <w:rPr>
          <w:iCs/>
          <w:sz w:val="24"/>
        </w:rPr>
        <w:t xml:space="preserve"> support </w:t>
      </w:r>
      <w:r w:rsidR="0004170F" w:rsidRPr="0004170F">
        <w:rPr>
          <w:iCs/>
          <w:sz w:val="24"/>
        </w:rPr>
        <w:t xml:space="preserve">operational </w:t>
      </w:r>
      <w:r w:rsidR="005F4F9C">
        <w:rPr>
          <w:iCs/>
          <w:sz w:val="24"/>
        </w:rPr>
        <w:t>health information exchange</w:t>
      </w:r>
      <w:r w:rsidR="00E84833">
        <w:rPr>
          <w:iCs/>
          <w:sz w:val="24"/>
        </w:rPr>
        <w:t>.</w:t>
      </w:r>
    </w:p>
    <w:p w14:paraId="6FB3659B" w14:textId="77777777" w:rsidR="0004170F" w:rsidRDefault="00DA74FF" w:rsidP="0004170F">
      <w:pPr>
        <w:pStyle w:val="ListParagraph"/>
        <w:numPr>
          <w:ilvl w:val="1"/>
          <w:numId w:val="12"/>
        </w:numPr>
        <w:rPr>
          <w:iCs/>
          <w:sz w:val="24"/>
        </w:rPr>
      </w:pPr>
      <w:r w:rsidRPr="00DA74FF">
        <w:rPr>
          <w:iCs/>
          <w:sz w:val="24"/>
          <w:u w:val="single"/>
        </w:rPr>
        <w:t>Privacy &amp; Security Representative</w:t>
      </w:r>
      <w:r>
        <w:rPr>
          <w:iCs/>
          <w:sz w:val="24"/>
        </w:rPr>
        <w:t xml:space="preserve"> - </w:t>
      </w:r>
      <w:r w:rsidR="0004170F" w:rsidRPr="0004170F">
        <w:rPr>
          <w:iCs/>
          <w:sz w:val="24"/>
        </w:rPr>
        <w:t xml:space="preserve">Must have demonstrated experience </w:t>
      </w:r>
      <w:r>
        <w:rPr>
          <w:iCs/>
          <w:sz w:val="24"/>
        </w:rPr>
        <w:t>and expertise in health information privacy and security supporting operational health information exchange</w:t>
      </w:r>
      <w:r w:rsidR="00E84833">
        <w:rPr>
          <w:iCs/>
          <w:sz w:val="24"/>
        </w:rPr>
        <w:t>.</w:t>
      </w:r>
      <w:r>
        <w:rPr>
          <w:iCs/>
          <w:sz w:val="24"/>
        </w:rPr>
        <w:t xml:space="preserve"> </w:t>
      </w:r>
    </w:p>
    <w:p w14:paraId="3A9E441B" w14:textId="77777777" w:rsidR="00B40E81" w:rsidRPr="0004170F" w:rsidRDefault="00B40E81" w:rsidP="00B40E81">
      <w:pPr>
        <w:pStyle w:val="ListParagraph"/>
        <w:ind w:left="1440"/>
        <w:rPr>
          <w:iCs/>
          <w:sz w:val="24"/>
        </w:rPr>
      </w:pPr>
    </w:p>
    <w:p w14:paraId="7616E5DF" w14:textId="1073AA33" w:rsidR="00BC3988" w:rsidRDefault="00581C13" w:rsidP="006E26CD">
      <w:pPr>
        <w:pStyle w:val="ListParagraph"/>
        <w:numPr>
          <w:ilvl w:val="0"/>
          <w:numId w:val="15"/>
        </w:numPr>
        <w:spacing w:before="120"/>
        <w:rPr>
          <w:b/>
          <w:iCs/>
          <w:sz w:val="24"/>
        </w:rPr>
      </w:pPr>
      <w:r w:rsidRPr="00BC3988">
        <w:rPr>
          <w:b/>
          <w:iCs/>
          <w:sz w:val="24"/>
        </w:rPr>
        <w:t>Please provide, with your application, evidence</w:t>
      </w:r>
      <w:r w:rsidR="002869E3" w:rsidRPr="00BC3988">
        <w:rPr>
          <w:b/>
          <w:iCs/>
          <w:sz w:val="24"/>
        </w:rPr>
        <w:t xml:space="preserve"> (e.g. articles of incorporation, evidence of LLC)</w:t>
      </w:r>
      <w:r w:rsidRPr="00BC3988">
        <w:rPr>
          <w:b/>
          <w:iCs/>
          <w:sz w:val="24"/>
        </w:rPr>
        <w:t xml:space="preserve"> that </w:t>
      </w:r>
      <w:r w:rsidR="009F4FE8" w:rsidRPr="00BC3988">
        <w:rPr>
          <w:b/>
          <w:iCs/>
          <w:sz w:val="24"/>
        </w:rPr>
        <w:t xml:space="preserve">your organization is </w:t>
      </w:r>
      <w:r w:rsidRPr="00BC3988">
        <w:rPr>
          <w:b/>
          <w:iCs/>
          <w:sz w:val="24"/>
        </w:rPr>
        <w:t xml:space="preserve">organized </w:t>
      </w:r>
      <w:r w:rsidR="0064273D" w:rsidRPr="00BC3988">
        <w:rPr>
          <w:b/>
          <w:iCs/>
          <w:sz w:val="24"/>
        </w:rPr>
        <w:t xml:space="preserve">and operating </w:t>
      </w:r>
      <w:r w:rsidR="00181231" w:rsidRPr="00BC3988">
        <w:rPr>
          <w:b/>
          <w:iCs/>
          <w:sz w:val="24"/>
        </w:rPr>
        <w:t xml:space="preserve">under applicable state law </w:t>
      </w:r>
      <w:r w:rsidRPr="00BC3988">
        <w:rPr>
          <w:b/>
          <w:iCs/>
          <w:sz w:val="24"/>
        </w:rPr>
        <w:t xml:space="preserve">and </w:t>
      </w:r>
      <w:r w:rsidR="007D7492" w:rsidRPr="00BC3988">
        <w:rPr>
          <w:b/>
          <w:iCs/>
          <w:sz w:val="24"/>
        </w:rPr>
        <w:t xml:space="preserve">is </w:t>
      </w:r>
      <w:r w:rsidRPr="00BC3988">
        <w:rPr>
          <w:b/>
          <w:iCs/>
          <w:sz w:val="24"/>
        </w:rPr>
        <w:t xml:space="preserve">in good </w:t>
      </w:r>
      <w:r w:rsidR="00181231" w:rsidRPr="00BC3988">
        <w:rPr>
          <w:b/>
          <w:iCs/>
          <w:sz w:val="24"/>
        </w:rPr>
        <w:t>s</w:t>
      </w:r>
      <w:r w:rsidRPr="00BC3988">
        <w:rPr>
          <w:b/>
          <w:iCs/>
          <w:sz w:val="24"/>
        </w:rPr>
        <w:t>tanding</w:t>
      </w:r>
      <w:r w:rsidR="00181231" w:rsidRPr="00BC3988">
        <w:rPr>
          <w:b/>
          <w:iCs/>
          <w:sz w:val="24"/>
        </w:rPr>
        <w:t xml:space="preserve"> with </w:t>
      </w:r>
      <w:r w:rsidR="00281CAB" w:rsidRPr="00BC3988">
        <w:rPr>
          <w:b/>
          <w:iCs/>
          <w:sz w:val="24"/>
        </w:rPr>
        <w:t>the</w:t>
      </w:r>
      <w:r w:rsidR="00C255D3" w:rsidRPr="00BC3988">
        <w:rPr>
          <w:b/>
          <w:iCs/>
          <w:sz w:val="24"/>
        </w:rPr>
        <w:t xml:space="preserve"> </w:t>
      </w:r>
      <w:r w:rsidR="00281CAB" w:rsidRPr="00BC3988">
        <w:rPr>
          <w:b/>
          <w:iCs/>
          <w:sz w:val="24"/>
        </w:rPr>
        <w:t>applicable jurisdiction</w:t>
      </w:r>
      <w:r w:rsidR="00782A96" w:rsidRPr="00BC3988">
        <w:rPr>
          <w:b/>
          <w:iCs/>
          <w:sz w:val="24"/>
        </w:rPr>
        <w:t>(s)</w:t>
      </w:r>
      <w:r w:rsidRPr="00BC3988">
        <w:rPr>
          <w:b/>
          <w:iCs/>
          <w:sz w:val="24"/>
        </w:rPr>
        <w:t xml:space="preserve">.  </w:t>
      </w:r>
    </w:p>
    <w:p w14:paraId="2D4059AE" w14:textId="77777777" w:rsidR="00BC3988" w:rsidRDefault="00BC3988" w:rsidP="006E26CD">
      <w:pPr>
        <w:pStyle w:val="ListParagraph"/>
        <w:spacing w:before="120"/>
        <w:ind w:left="360"/>
        <w:rPr>
          <w:b/>
          <w:iCs/>
          <w:sz w:val="24"/>
        </w:rPr>
      </w:pPr>
    </w:p>
    <w:p w14:paraId="64A78C62" w14:textId="77777777" w:rsidR="00B40E81" w:rsidRDefault="00B40E81" w:rsidP="006E26CD">
      <w:pPr>
        <w:pStyle w:val="ListParagraph"/>
        <w:spacing w:before="120"/>
        <w:ind w:left="360"/>
        <w:rPr>
          <w:b/>
          <w:iCs/>
          <w:sz w:val="24"/>
        </w:rPr>
      </w:pPr>
    </w:p>
    <w:p w14:paraId="66B4C9C5" w14:textId="09764DB1" w:rsidR="00BC3988" w:rsidRDefault="001C4909" w:rsidP="006E26CD">
      <w:pPr>
        <w:pStyle w:val="ListParagraph"/>
        <w:numPr>
          <w:ilvl w:val="0"/>
          <w:numId w:val="15"/>
        </w:numPr>
        <w:spacing w:before="120"/>
        <w:rPr>
          <w:b/>
          <w:iCs/>
          <w:sz w:val="24"/>
        </w:rPr>
      </w:pPr>
      <w:r w:rsidRPr="00BC3988">
        <w:rPr>
          <w:b/>
          <w:iCs/>
          <w:sz w:val="24"/>
        </w:rPr>
        <w:t>P</w:t>
      </w:r>
      <w:r w:rsidR="00581C13" w:rsidRPr="00BC3988">
        <w:rPr>
          <w:b/>
          <w:iCs/>
          <w:sz w:val="24"/>
        </w:rPr>
        <w:t xml:space="preserve">lease </w:t>
      </w:r>
      <w:r w:rsidR="00EB54E7" w:rsidRPr="00BC3988">
        <w:rPr>
          <w:b/>
          <w:iCs/>
          <w:sz w:val="24"/>
        </w:rPr>
        <w:t xml:space="preserve">describe how your organization is governed.  In addition, please provide a </w:t>
      </w:r>
      <w:r w:rsidR="00581C13" w:rsidRPr="00BC3988">
        <w:rPr>
          <w:b/>
          <w:iCs/>
          <w:sz w:val="24"/>
        </w:rPr>
        <w:t xml:space="preserve">list </w:t>
      </w:r>
      <w:r w:rsidR="00DD6B18" w:rsidRPr="00BC3988">
        <w:rPr>
          <w:b/>
          <w:iCs/>
          <w:sz w:val="24"/>
        </w:rPr>
        <w:t xml:space="preserve">of </w:t>
      </w:r>
      <w:r w:rsidR="00581C13" w:rsidRPr="00BC3988">
        <w:rPr>
          <w:b/>
          <w:iCs/>
          <w:sz w:val="24"/>
        </w:rPr>
        <w:t>the members of your Board of Directors (or</w:t>
      </w:r>
      <w:r w:rsidR="00FB1630" w:rsidRPr="00BC3988">
        <w:rPr>
          <w:b/>
          <w:iCs/>
          <w:sz w:val="24"/>
        </w:rPr>
        <w:t xml:space="preserve"> </w:t>
      </w:r>
      <w:r w:rsidR="00581C13" w:rsidRPr="00BC3988">
        <w:rPr>
          <w:b/>
          <w:iCs/>
          <w:sz w:val="24"/>
        </w:rPr>
        <w:t xml:space="preserve">other governing body), or provide a link to a publicly accessible, </w:t>
      </w:r>
      <w:r w:rsidR="0003702A" w:rsidRPr="00BC3988">
        <w:rPr>
          <w:b/>
          <w:iCs/>
          <w:sz w:val="24"/>
        </w:rPr>
        <w:t xml:space="preserve">online list. </w:t>
      </w:r>
    </w:p>
    <w:p w14:paraId="488C6737" w14:textId="77777777" w:rsidR="00BC3988" w:rsidRDefault="00BC3988" w:rsidP="00BC3988">
      <w:pPr>
        <w:pStyle w:val="ListParagraph"/>
        <w:spacing w:before="120"/>
        <w:ind w:left="360"/>
        <w:rPr>
          <w:b/>
          <w:sz w:val="24"/>
        </w:rPr>
      </w:pPr>
    </w:p>
    <w:p w14:paraId="0AC17DDF" w14:textId="77777777" w:rsidR="00B40E81" w:rsidRPr="006E26CD" w:rsidRDefault="00B40E81" w:rsidP="00BC3988">
      <w:pPr>
        <w:pStyle w:val="ListParagraph"/>
        <w:spacing w:before="120"/>
        <w:ind w:left="360"/>
        <w:rPr>
          <w:b/>
          <w:sz w:val="24"/>
        </w:rPr>
      </w:pPr>
    </w:p>
    <w:p w14:paraId="061D4BE0" w14:textId="1BCF35E8" w:rsidR="00BC3988" w:rsidRPr="006E26CD" w:rsidRDefault="003567B0" w:rsidP="006E26CD">
      <w:pPr>
        <w:pStyle w:val="ListParagraph"/>
        <w:numPr>
          <w:ilvl w:val="0"/>
          <w:numId w:val="15"/>
        </w:numPr>
        <w:spacing w:before="120"/>
        <w:rPr>
          <w:b/>
          <w:sz w:val="24"/>
        </w:rPr>
      </w:pPr>
      <w:r w:rsidRPr="00BC3988">
        <w:rPr>
          <w:b/>
          <w:iCs/>
          <w:sz w:val="24"/>
        </w:rPr>
        <w:t xml:space="preserve">Please </w:t>
      </w:r>
      <w:r w:rsidR="00363607" w:rsidRPr="00BC3988">
        <w:rPr>
          <w:b/>
          <w:iCs/>
          <w:sz w:val="24"/>
        </w:rPr>
        <w:t xml:space="preserve">submit </w:t>
      </w:r>
      <w:r w:rsidRPr="00BC3988">
        <w:rPr>
          <w:b/>
          <w:iCs/>
          <w:sz w:val="24"/>
        </w:rPr>
        <w:t xml:space="preserve">a signed </w:t>
      </w:r>
      <w:r w:rsidR="00363607" w:rsidRPr="00BC3988">
        <w:rPr>
          <w:b/>
          <w:iCs/>
          <w:sz w:val="24"/>
        </w:rPr>
        <w:t xml:space="preserve">Common Agreement Work Group </w:t>
      </w:r>
      <w:r w:rsidRPr="00BC3988">
        <w:rPr>
          <w:b/>
          <w:iCs/>
          <w:sz w:val="24"/>
        </w:rPr>
        <w:t>Memorand</w:t>
      </w:r>
      <w:r w:rsidR="00501583" w:rsidRPr="00BC3988">
        <w:rPr>
          <w:b/>
          <w:iCs/>
          <w:sz w:val="24"/>
        </w:rPr>
        <w:t>um</w:t>
      </w:r>
      <w:r w:rsidRPr="00BC3988">
        <w:rPr>
          <w:b/>
          <w:iCs/>
          <w:sz w:val="24"/>
        </w:rPr>
        <w:t xml:space="preserve"> of Understanding </w:t>
      </w:r>
      <w:r w:rsidR="009E64B5">
        <w:rPr>
          <w:b/>
          <w:iCs/>
          <w:sz w:val="24"/>
        </w:rPr>
        <w:t xml:space="preserve">and Confidentiality Agreement </w:t>
      </w:r>
      <w:r w:rsidRPr="00BC3988">
        <w:rPr>
          <w:b/>
          <w:iCs/>
          <w:sz w:val="24"/>
        </w:rPr>
        <w:t>(MOU</w:t>
      </w:r>
      <w:r w:rsidR="009E64B5">
        <w:rPr>
          <w:b/>
          <w:iCs/>
          <w:sz w:val="24"/>
        </w:rPr>
        <w:t>CA</w:t>
      </w:r>
      <w:r w:rsidRPr="00BC3988">
        <w:rPr>
          <w:b/>
          <w:iCs/>
          <w:sz w:val="24"/>
        </w:rPr>
        <w:t>)</w:t>
      </w:r>
      <w:r w:rsidR="00501583" w:rsidRPr="00BC3988">
        <w:rPr>
          <w:b/>
          <w:iCs/>
          <w:sz w:val="24"/>
        </w:rPr>
        <w:t xml:space="preserve"> as an attachment to your application</w:t>
      </w:r>
      <w:r w:rsidRPr="00BC3988">
        <w:rPr>
          <w:b/>
          <w:iCs/>
          <w:sz w:val="24"/>
        </w:rPr>
        <w:t xml:space="preserve"> outlining the </w:t>
      </w:r>
      <w:r w:rsidR="003A51FD" w:rsidRPr="00BC3988">
        <w:rPr>
          <w:b/>
          <w:iCs/>
          <w:sz w:val="24"/>
        </w:rPr>
        <w:t xml:space="preserve">conditions of participation for the </w:t>
      </w:r>
      <w:r w:rsidR="00363607" w:rsidRPr="00BC3988">
        <w:rPr>
          <w:b/>
          <w:iCs/>
          <w:sz w:val="24"/>
        </w:rPr>
        <w:t>Work Group</w:t>
      </w:r>
      <w:r w:rsidR="00080A8D" w:rsidRPr="00BC3988">
        <w:rPr>
          <w:b/>
          <w:iCs/>
          <w:sz w:val="24"/>
        </w:rPr>
        <w:t xml:space="preserve">.  </w:t>
      </w:r>
    </w:p>
    <w:p w14:paraId="719F3D8A" w14:textId="77777777" w:rsidR="00BC3988" w:rsidRDefault="00BC3988" w:rsidP="006E26CD">
      <w:pPr>
        <w:pStyle w:val="ListParagraph"/>
        <w:spacing w:before="120"/>
        <w:ind w:left="360"/>
        <w:rPr>
          <w:b/>
          <w:sz w:val="24"/>
        </w:rPr>
      </w:pPr>
    </w:p>
    <w:p w14:paraId="3C068790" w14:textId="77777777" w:rsidR="00B40E81" w:rsidRPr="006E26CD" w:rsidRDefault="00B40E81" w:rsidP="006E26CD">
      <w:pPr>
        <w:pStyle w:val="ListParagraph"/>
        <w:spacing w:before="120"/>
        <w:ind w:left="360"/>
        <w:rPr>
          <w:b/>
          <w:sz w:val="24"/>
        </w:rPr>
      </w:pPr>
    </w:p>
    <w:p w14:paraId="3E85A0E9" w14:textId="15FC9334" w:rsidR="00B40E81" w:rsidRDefault="00B40E81" w:rsidP="00581C13">
      <w:pPr>
        <w:rPr>
          <w:rStyle w:val="CommentReference"/>
        </w:rPr>
      </w:pPr>
    </w:p>
    <w:p w14:paraId="2EED0E1E" w14:textId="77777777" w:rsidR="00B40E81" w:rsidRDefault="00B40E81">
      <w:pPr>
        <w:rPr>
          <w:rStyle w:val="CommentReference"/>
        </w:rPr>
      </w:pPr>
      <w:r>
        <w:rPr>
          <w:rStyle w:val="CommentReference"/>
        </w:rPr>
        <w:br w:type="page"/>
      </w:r>
    </w:p>
    <w:p w14:paraId="6B51611F" w14:textId="277AD93F" w:rsidR="00581C13" w:rsidRPr="003567B0" w:rsidRDefault="00DC5322" w:rsidP="00581C13">
      <w:pPr>
        <w:rPr>
          <w:b/>
        </w:rPr>
      </w:pPr>
      <w:r w:rsidRPr="001A2EE4">
        <w:rPr>
          <w:b/>
          <w:sz w:val="28"/>
        </w:rPr>
        <w:lastRenderedPageBreak/>
        <w:t xml:space="preserve">Part II – Use Cases and Roles </w:t>
      </w:r>
    </w:p>
    <w:p w14:paraId="2C07D115" w14:textId="77777777" w:rsidR="001A2EE4" w:rsidRPr="00DA74FF" w:rsidRDefault="001A2EE4" w:rsidP="00DA74FF">
      <w:pPr>
        <w:pStyle w:val="ListParagraph"/>
        <w:numPr>
          <w:ilvl w:val="0"/>
          <w:numId w:val="15"/>
        </w:numPr>
        <w:rPr>
          <w:b/>
          <w:sz w:val="24"/>
        </w:rPr>
      </w:pPr>
      <w:r w:rsidRPr="00DA74FF">
        <w:rPr>
          <w:b/>
          <w:sz w:val="24"/>
        </w:rPr>
        <w:t>P</w:t>
      </w:r>
      <w:r w:rsidR="004E2E0F" w:rsidRPr="00DA74FF">
        <w:rPr>
          <w:b/>
          <w:sz w:val="24"/>
        </w:rPr>
        <w:t xml:space="preserve">lease </w:t>
      </w:r>
      <w:r w:rsidR="001828AA" w:rsidRPr="00DA74FF">
        <w:rPr>
          <w:b/>
          <w:sz w:val="24"/>
        </w:rPr>
        <w:t xml:space="preserve">indicate </w:t>
      </w:r>
      <w:r w:rsidR="00967EAF">
        <w:rPr>
          <w:b/>
          <w:sz w:val="24"/>
        </w:rPr>
        <w:t>the</w:t>
      </w:r>
      <w:r w:rsidR="001828AA" w:rsidRPr="00DA74FF">
        <w:rPr>
          <w:b/>
          <w:sz w:val="24"/>
        </w:rPr>
        <w:t xml:space="preserve"> Exchange P</w:t>
      </w:r>
      <w:r w:rsidR="000D208A" w:rsidRPr="00DA74FF">
        <w:rPr>
          <w:b/>
          <w:sz w:val="24"/>
        </w:rPr>
        <w:t xml:space="preserve">urposes </w:t>
      </w:r>
      <w:r w:rsidR="00967EAF">
        <w:rPr>
          <w:b/>
          <w:sz w:val="24"/>
        </w:rPr>
        <w:t xml:space="preserve">that </w:t>
      </w:r>
      <w:r w:rsidR="00EB54E7" w:rsidRPr="00DA74FF">
        <w:rPr>
          <w:b/>
          <w:sz w:val="24"/>
        </w:rPr>
        <w:t xml:space="preserve">your health information network </w:t>
      </w:r>
      <w:r w:rsidR="000D208A" w:rsidRPr="00DA74FF">
        <w:rPr>
          <w:b/>
          <w:sz w:val="24"/>
        </w:rPr>
        <w:t>and/or your Participants or Participant Member</w:t>
      </w:r>
      <w:r w:rsidR="00967EAF">
        <w:rPr>
          <w:b/>
          <w:sz w:val="24"/>
        </w:rPr>
        <w:t>s</w:t>
      </w:r>
      <w:r w:rsidR="00581C13" w:rsidRPr="00DA74FF">
        <w:rPr>
          <w:b/>
          <w:sz w:val="24"/>
        </w:rPr>
        <w:t xml:space="preserve"> </w:t>
      </w:r>
      <w:r w:rsidR="00025915" w:rsidRPr="00DA74FF">
        <w:rPr>
          <w:b/>
          <w:sz w:val="24"/>
        </w:rPr>
        <w:t xml:space="preserve">have </w:t>
      </w:r>
      <w:r w:rsidR="008B29CB" w:rsidRPr="00697B90">
        <w:rPr>
          <w:b/>
          <w:sz w:val="24"/>
          <w:u w:val="single"/>
        </w:rPr>
        <w:t>currently</w:t>
      </w:r>
      <w:r w:rsidR="008B29CB" w:rsidRPr="00DA74FF">
        <w:rPr>
          <w:b/>
          <w:sz w:val="24"/>
        </w:rPr>
        <w:t xml:space="preserve"> operationalized in your organizations’ workflow</w:t>
      </w:r>
      <w:r w:rsidRPr="00DA74FF">
        <w:rPr>
          <w:b/>
          <w:sz w:val="24"/>
        </w:rPr>
        <w:t>.</w:t>
      </w:r>
    </w:p>
    <w:p w14:paraId="42ECDEFB" w14:textId="77777777" w:rsidR="001828AA" w:rsidRDefault="00D452CC" w:rsidP="00DA74FF">
      <w:pPr>
        <w:ind w:left="1440"/>
      </w:pPr>
      <w:sdt>
        <w:sdtPr>
          <w:rPr>
            <w:sz w:val="24"/>
          </w:rPr>
          <w:id w:val="-1453865027"/>
          <w14:checkbox>
            <w14:checked w14:val="0"/>
            <w14:checkedState w14:val="2612" w14:font="MS Gothic"/>
            <w14:uncheckedState w14:val="2610" w14:font="MS Gothic"/>
          </w14:checkbox>
        </w:sdtPr>
        <w:sdtEndPr/>
        <w:sdtContent>
          <w:r w:rsidR="000F4B13" w:rsidRPr="001A2EE4">
            <w:rPr>
              <w:rFonts w:ascii="MS Gothic" w:eastAsia="MS Gothic" w:hAnsi="MS Gothic" w:hint="eastAsia"/>
              <w:sz w:val="24"/>
            </w:rPr>
            <w:t>☐</w:t>
          </w:r>
        </w:sdtContent>
      </w:sdt>
      <w:r w:rsidR="005F1F56">
        <w:t xml:space="preserve"> Treatment, Payment, and Operations</w:t>
      </w:r>
    </w:p>
    <w:p w14:paraId="1433208C" w14:textId="77777777" w:rsidR="000F4B13" w:rsidRDefault="00D452CC" w:rsidP="00DA74FF">
      <w:pPr>
        <w:ind w:left="1440"/>
      </w:pPr>
      <w:sdt>
        <w:sdtPr>
          <w:id w:val="-95032349"/>
          <w14:checkbox>
            <w14:checked w14:val="0"/>
            <w14:checkedState w14:val="2612" w14:font="MS Gothic"/>
            <w14:uncheckedState w14:val="2610" w14:font="MS Gothic"/>
          </w14:checkbox>
        </w:sdtPr>
        <w:sdtEndPr/>
        <w:sdtContent>
          <w:r w:rsidR="00FF4CD9">
            <w:rPr>
              <w:rFonts w:ascii="MS Gothic" w:eastAsia="MS Gothic" w:hAnsi="MS Gothic" w:hint="eastAsia"/>
            </w:rPr>
            <w:t>☐</w:t>
          </w:r>
        </w:sdtContent>
      </w:sdt>
      <w:r w:rsidR="005F1F56">
        <w:t xml:space="preserve"> Public Health</w:t>
      </w:r>
    </w:p>
    <w:p w14:paraId="08745AC7" w14:textId="00E0B6D6" w:rsidR="000F4B13" w:rsidRDefault="00D452CC" w:rsidP="00DA74FF">
      <w:pPr>
        <w:ind w:left="1440"/>
      </w:pPr>
      <w:sdt>
        <w:sdtPr>
          <w:id w:val="-754893782"/>
          <w14:checkbox>
            <w14:checked w14:val="0"/>
            <w14:checkedState w14:val="2612" w14:font="MS Gothic"/>
            <w14:uncheckedState w14:val="2610" w14:font="MS Gothic"/>
          </w14:checkbox>
        </w:sdtPr>
        <w:sdtEndPr/>
        <w:sdtContent>
          <w:r w:rsidR="00FF4CD9">
            <w:rPr>
              <w:rFonts w:ascii="MS Gothic" w:eastAsia="MS Gothic" w:hAnsi="MS Gothic" w:hint="eastAsia"/>
            </w:rPr>
            <w:t>☐</w:t>
          </w:r>
        </w:sdtContent>
      </w:sdt>
      <w:r w:rsidR="005F1F56">
        <w:t xml:space="preserve"> Individual Access </w:t>
      </w:r>
      <w:r w:rsidR="00D00380">
        <w:t xml:space="preserve">Services </w:t>
      </w:r>
      <w:r w:rsidR="005F1F56">
        <w:t xml:space="preserve">(As defined </w:t>
      </w:r>
      <w:r w:rsidR="00EB54E7">
        <w:t>in the draft TEFCA</w:t>
      </w:r>
      <w:r w:rsidR="005F1F56">
        <w:t>)</w:t>
      </w:r>
    </w:p>
    <w:p w14:paraId="72CB3571" w14:textId="77777777" w:rsidR="00DB6CFD" w:rsidRDefault="00D452CC" w:rsidP="00DA74FF">
      <w:pPr>
        <w:ind w:left="1440"/>
      </w:pPr>
      <w:sdt>
        <w:sdtPr>
          <w:id w:val="-1381634379"/>
          <w14:checkbox>
            <w14:checked w14:val="0"/>
            <w14:checkedState w14:val="2612" w14:font="MS Gothic"/>
            <w14:uncheckedState w14:val="2610" w14:font="MS Gothic"/>
          </w14:checkbox>
        </w:sdtPr>
        <w:sdtEndPr/>
        <w:sdtContent>
          <w:r w:rsidR="00DB6CFD">
            <w:rPr>
              <w:rFonts w:ascii="MS Gothic" w:eastAsia="MS Gothic" w:hAnsi="MS Gothic" w:hint="eastAsia"/>
            </w:rPr>
            <w:t>☐</w:t>
          </w:r>
        </w:sdtContent>
      </w:sdt>
      <w:r w:rsidR="00581C13">
        <w:t xml:space="preserve"> </w:t>
      </w:r>
      <w:r w:rsidR="00DB6CFD">
        <w:t>Benefits Determination</w:t>
      </w:r>
      <w:r w:rsidR="00581C13">
        <w:t xml:space="preserve">     </w:t>
      </w:r>
    </w:p>
    <w:p w14:paraId="78CE363F" w14:textId="77777777" w:rsidR="00DB6CFD" w:rsidRDefault="00D452CC" w:rsidP="00DA74FF">
      <w:pPr>
        <w:ind w:left="1440"/>
      </w:pPr>
      <w:sdt>
        <w:sdtPr>
          <w:id w:val="1774971737"/>
          <w14:checkbox>
            <w14:checked w14:val="0"/>
            <w14:checkedState w14:val="2612" w14:font="MS Gothic"/>
            <w14:uncheckedState w14:val="2610" w14:font="MS Gothic"/>
          </w14:checkbox>
        </w:sdtPr>
        <w:sdtEndPr/>
        <w:sdtContent>
          <w:r w:rsidR="00DB6CFD">
            <w:rPr>
              <w:rFonts w:ascii="MS Gothic" w:eastAsia="MS Gothic" w:hAnsi="MS Gothic" w:hint="eastAsia"/>
            </w:rPr>
            <w:t>☐</w:t>
          </w:r>
        </w:sdtContent>
      </w:sdt>
      <w:r w:rsidR="00E131F8">
        <w:t xml:space="preserve"> Authorization for Use and Disclosure</w:t>
      </w:r>
    </w:p>
    <w:p w14:paraId="1A03F504" w14:textId="6846A656" w:rsidR="001A2EE4" w:rsidRPr="00B40E81" w:rsidRDefault="00D452CC" w:rsidP="00DA74FF">
      <w:pPr>
        <w:ind w:left="1440"/>
        <w:rPr>
          <w:u w:val="single"/>
        </w:rPr>
      </w:pPr>
      <w:sdt>
        <w:sdtPr>
          <w:id w:val="-337314310"/>
          <w14:checkbox>
            <w14:checked w14:val="0"/>
            <w14:checkedState w14:val="2612" w14:font="MS Gothic"/>
            <w14:uncheckedState w14:val="2610" w14:font="MS Gothic"/>
          </w14:checkbox>
        </w:sdtPr>
        <w:sdtEndPr/>
        <w:sdtContent>
          <w:r w:rsidR="001A2EE4">
            <w:rPr>
              <w:rFonts w:ascii="MS Gothic" w:eastAsia="MS Gothic" w:hAnsi="MS Gothic" w:hint="eastAsia"/>
            </w:rPr>
            <w:t>☐</w:t>
          </w:r>
        </w:sdtContent>
      </w:sdt>
      <w:r w:rsidR="001A2EE4">
        <w:t xml:space="preserve"> Other</w:t>
      </w:r>
      <w:r w:rsidR="002869E3">
        <w:t>:</w:t>
      </w:r>
      <w:r w:rsidR="002869E3">
        <w:rPr>
          <w:u w:val="single"/>
        </w:rPr>
        <w:tab/>
      </w:r>
      <w:r w:rsidR="002869E3">
        <w:rPr>
          <w:u w:val="single"/>
        </w:rPr>
        <w:tab/>
      </w:r>
      <w:r w:rsidR="002869E3">
        <w:rPr>
          <w:u w:val="single"/>
        </w:rPr>
        <w:tab/>
      </w:r>
      <w:r w:rsidR="002869E3">
        <w:rPr>
          <w:u w:val="single"/>
        </w:rPr>
        <w:tab/>
      </w:r>
    </w:p>
    <w:p w14:paraId="0F9C4EDB" w14:textId="77777777" w:rsidR="00581C13" w:rsidRDefault="00581C13" w:rsidP="00FF4CD9">
      <w:pPr>
        <w:ind w:left="360"/>
      </w:pPr>
      <w:r>
        <w:t xml:space="preserve">    </w:t>
      </w:r>
    </w:p>
    <w:p w14:paraId="7A89E260" w14:textId="157243B6" w:rsidR="001A2EE4" w:rsidRPr="00DA74FF" w:rsidRDefault="001A2EE4" w:rsidP="00DA74FF">
      <w:pPr>
        <w:pStyle w:val="ListParagraph"/>
        <w:numPr>
          <w:ilvl w:val="0"/>
          <w:numId w:val="15"/>
        </w:numPr>
        <w:rPr>
          <w:b/>
          <w:sz w:val="24"/>
          <w:szCs w:val="24"/>
        </w:rPr>
      </w:pPr>
      <w:r w:rsidRPr="00DA74FF">
        <w:rPr>
          <w:b/>
          <w:sz w:val="24"/>
          <w:szCs w:val="24"/>
        </w:rPr>
        <w:t>P</w:t>
      </w:r>
      <w:r w:rsidR="007B5E7C" w:rsidRPr="00DA74FF">
        <w:rPr>
          <w:b/>
          <w:sz w:val="24"/>
          <w:szCs w:val="24"/>
        </w:rPr>
        <w:t xml:space="preserve">lease </w:t>
      </w:r>
      <w:r w:rsidR="00581C13" w:rsidRPr="00DA74FF">
        <w:rPr>
          <w:b/>
          <w:sz w:val="24"/>
          <w:szCs w:val="24"/>
        </w:rPr>
        <w:t xml:space="preserve">describe steps taken by your organization to reasonably </w:t>
      </w:r>
      <w:r w:rsidR="007B5E7C" w:rsidRPr="00DA74FF">
        <w:rPr>
          <w:b/>
          <w:sz w:val="24"/>
          <w:szCs w:val="24"/>
        </w:rPr>
        <w:t xml:space="preserve">ensure that queries initiated </w:t>
      </w:r>
      <w:r w:rsidR="00581C13" w:rsidRPr="00DA74FF">
        <w:rPr>
          <w:b/>
          <w:sz w:val="24"/>
          <w:szCs w:val="24"/>
        </w:rPr>
        <w:t>through your implementation will adhere to the identif</w:t>
      </w:r>
      <w:r w:rsidR="006D0A75" w:rsidRPr="00DA74FF">
        <w:rPr>
          <w:b/>
          <w:sz w:val="24"/>
          <w:szCs w:val="24"/>
        </w:rPr>
        <w:t>ied exchange</w:t>
      </w:r>
      <w:r w:rsidR="007B5E7C" w:rsidRPr="00DA74FF">
        <w:rPr>
          <w:b/>
          <w:sz w:val="24"/>
          <w:szCs w:val="24"/>
        </w:rPr>
        <w:t xml:space="preserve"> purposes.  Such </w:t>
      </w:r>
      <w:r w:rsidR="00581C13" w:rsidRPr="00DA74FF">
        <w:rPr>
          <w:b/>
          <w:sz w:val="24"/>
          <w:szCs w:val="24"/>
        </w:rPr>
        <w:t>steps may include, but are not limited to, training, proces</w:t>
      </w:r>
      <w:r w:rsidR="007B5E7C" w:rsidRPr="00DA74FF">
        <w:rPr>
          <w:b/>
          <w:sz w:val="24"/>
          <w:szCs w:val="24"/>
        </w:rPr>
        <w:t>s requirements, configuration</w:t>
      </w:r>
      <w:r w:rsidR="009F582A">
        <w:rPr>
          <w:b/>
          <w:sz w:val="24"/>
          <w:szCs w:val="24"/>
        </w:rPr>
        <w:t xml:space="preserve"> (e.g., </w:t>
      </w:r>
      <w:r w:rsidR="00581C13" w:rsidRPr="00DA74FF">
        <w:rPr>
          <w:b/>
          <w:sz w:val="24"/>
          <w:szCs w:val="24"/>
        </w:rPr>
        <w:t>role‐based security</w:t>
      </w:r>
      <w:r w:rsidR="009F582A">
        <w:rPr>
          <w:b/>
          <w:sz w:val="24"/>
          <w:szCs w:val="24"/>
        </w:rPr>
        <w:t>)</w:t>
      </w:r>
      <w:r w:rsidR="00581C13" w:rsidRPr="00DA74FF">
        <w:rPr>
          <w:b/>
          <w:sz w:val="24"/>
          <w:szCs w:val="24"/>
        </w:rPr>
        <w:t xml:space="preserve">, </w:t>
      </w:r>
      <w:r w:rsidRPr="00DA74FF">
        <w:rPr>
          <w:b/>
          <w:sz w:val="24"/>
          <w:szCs w:val="24"/>
        </w:rPr>
        <w:t>or application workflow design.</w:t>
      </w:r>
    </w:p>
    <w:p w14:paraId="2272B53A" w14:textId="77777777" w:rsidR="00363607" w:rsidRDefault="00363607" w:rsidP="00581C13"/>
    <w:p w14:paraId="259F3EA6" w14:textId="77777777" w:rsidR="00581C13" w:rsidRPr="00363607" w:rsidRDefault="00581C13" w:rsidP="00581C13">
      <w:r w:rsidRPr="001A2EE4">
        <w:rPr>
          <w:b/>
          <w:sz w:val="28"/>
        </w:rPr>
        <w:t xml:space="preserve">Part III – </w:t>
      </w:r>
      <w:r w:rsidR="00363607" w:rsidRPr="001A2EE4">
        <w:rPr>
          <w:b/>
          <w:sz w:val="28"/>
        </w:rPr>
        <w:t>Work Group Representative</w:t>
      </w:r>
      <w:r w:rsidRPr="001A2EE4">
        <w:rPr>
          <w:b/>
          <w:sz w:val="28"/>
        </w:rPr>
        <w:t xml:space="preserve"> Responsibilities </w:t>
      </w:r>
      <w:r w:rsidRPr="001A2EE4">
        <w:rPr>
          <w:b/>
          <w:sz w:val="28"/>
        </w:rPr>
        <w:cr/>
      </w:r>
    </w:p>
    <w:p w14:paraId="69333234" w14:textId="58D88A95" w:rsidR="00581C13" w:rsidRDefault="007C16BA" w:rsidP="00581C13">
      <w:r>
        <w:t>QHIN</w:t>
      </w:r>
      <w:r w:rsidR="003032D2">
        <w:t>s</w:t>
      </w:r>
      <w:r>
        <w:t>, Participant</w:t>
      </w:r>
      <w:r w:rsidR="004C6EFB">
        <w:t xml:space="preserve">s, and </w:t>
      </w:r>
      <w:r w:rsidR="00145EDF">
        <w:t>Participant</w:t>
      </w:r>
      <w:r w:rsidR="004C6EFB">
        <w:t xml:space="preserve"> </w:t>
      </w:r>
      <w:r>
        <w:t>Members will</w:t>
      </w:r>
      <w:r w:rsidR="00581C13">
        <w:t xml:space="preserve"> have a number of responsibilities un</w:t>
      </w:r>
      <w:r>
        <w:t>der the C</w:t>
      </w:r>
      <w:r w:rsidR="00766909">
        <w:t xml:space="preserve">ommon </w:t>
      </w:r>
      <w:r>
        <w:t>A</w:t>
      </w:r>
      <w:r w:rsidR="00766909">
        <w:t>greement</w:t>
      </w:r>
      <w:r w:rsidR="00581C13">
        <w:t xml:space="preserve">.  </w:t>
      </w:r>
      <w:r>
        <w:t xml:space="preserve">This section outlines </w:t>
      </w:r>
      <w:r w:rsidR="00581C13">
        <w:t>steps you will need to take to demonstrate your readiness for and understanding of these requirements</w:t>
      </w:r>
      <w:r w:rsidR="00AB3AA6">
        <w:t xml:space="preserve"> at a level</w:t>
      </w:r>
      <w:r w:rsidR="00B57728">
        <w:t xml:space="preserve"> necessary</w:t>
      </w:r>
      <w:r w:rsidR="00AB3AA6">
        <w:t xml:space="preserve"> to qualify as a Work Group Representative</w:t>
      </w:r>
      <w:r w:rsidR="00581C13">
        <w:t>.</w:t>
      </w:r>
      <w:r w:rsidR="00B40E81">
        <w:t xml:space="preserve">  </w:t>
      </w:r>
      <w:r w:rsidR="00581C13">
        <w:cr/>
      </w:r>
    </w:p>
    <w:p w14:paraId="6C19F52A" w14:textId="17C3C515" w:rsidR="00581C13" w:rsidRDefault="00DA74FF" w:rsidP="00DA74FF">
      <w:pPr>
        <w:pStyle w:val="ListParagraph"/>
        <w:numPr>
          <w:ilvl w:val="0"/>
          <w:numId w:val="15"/>
        </w:numPr>
        <w:rPr>
          <w:b/>
          <w:sz w:val="24"/>
          <w:szCs w:val="24"/>
        </w:rPr>
      </w:pPr>
      <w:r>
        <w:rPr>
          <w:b/>
          <w:sz w:val="24"/>
          <w:szCs w:val="24"/>
        </w:rPr>
        <w:t xml:space="preserve"> </w:t>
      </w:r>
      <w:r w:rsidR="00A3073A">
        <w:rPr>
          <w:b/>
          <w:sz w:val="24"/>
          <w:szCs w:val="24"/>
        </w:rPr>
        <w:t>W</w:t>
      </w:r>
      <w:r w:rsidR="00A3073A" w:rsidRPr="00DA74FF">
        <w:rPr>
          <w:b/>
          <w:sz w:val="24"/>
          <w:szCs w:val="24"/>
        </w:rPr>
        <w:t xml:space="preserve">ill </w:t>
      </w:r>
      <w:r w:rsidR="00581C13" w:rsidRPr="00DA74FF">
        <w:rPr>
          <w:b/>
          <w:sz w:val="24"/>
          <w:szCs w:val="24"/>
        </w:rPr>
        <w:t xml:space="preserve">your organization have </w:t>
      </w:r>
      <w:r w:rsidR="00363607" w:rsidRPr="00DA74FF">
        <w:rPr>
          <w:b/>
          <w:sz w:val="24"/>
          <w:szCs w:val="24"/>
        </w:rPr>
        <w:t xml:space="preserve">Participants/ </w:t>
      </w:r>
      <w:r w:rsidR="000D5D6D" w:rsidRPr="00DA74FF">
        <w:rPr>
          <w:b/>
          <w:sz w:val="24"/>
          <w:szCs w:val="24"/>
        </w:rPr>
        <w:t>Participant Members</w:t>
      </w:r>
      <w:r w:rsidR="00581C13" w:rsidRPr="00DA74FF">
        <w:rPr>
          <w:b/>
          <w:sz w:val="24"/>
          <w:szCs w:val="24"/>
        </w:rPr>
        <w:t>?  If so, please answer Quest</w:t>
      </w:r>
      <w:r w:rsidR="00080A8D" w:rsidRPr="00DA74FF">
        <w:rPr>
          <w:b/>
          <w:sz w:val="24"/>
          <w:szCs w:val="24"/>
        </w:rPr>
        <w:t xml:space="preserve">ions </w:t>
      </w:r>
      <w:r w:rsidR="00363607" w:rsidRPr="00DA74FF">
        <w:rPr>
          <w:b/>
          <w:sz w:val="24"/>
          <w:szCs w:val="24"/>
        </w:rPr>
        <w:t>1</w:t>
      </w:r>
      <w:r>
        <w:rPr>
          <w:b/>
          <w:sz w:val="24"/>
          <w:szCs w:val="24"/>
        </w:rPr>
        <w:t>0 and 11</w:t>
      </w:r>
      <w:r w:rsidR="00980CED" w:rsidRPr="00DA74FF">
        <w:rPr>
          <w:b/>
          <w:sz w:val="24"/>
          <w:szCs w:val="24"/>
        </w:rPr>
        <w:t xml:space="preserve"> below. </w:t>
      </w:r>
      <w:r w:rsidR="007D354F" w:rsidRPr="00DA74FF">
        <w:rPr>
          <w:b/>
          <w:sz w:val="24"/>
          <w:szCs w:val="24"/>
        </w:rPr>
        <w:t xml:space="preserve"> </w:t>
      </w:r>
      <w:r w:rsidR="00E14F94" w:rsidRPr="00DA74FF">
        <w:rPr>
          <w:b/>
          <w:sz w:val="24"/>
          <w:szCs w:val="24"/>
        </w:rPr>
        <w:t xml:space="preserve">It is our expectation that candidate QHINs will have Participants </w:t>
      </w:r>
      <w:r w:rsidR="00015F5E">
        <w:rPr>
          <w:b/>
          <w:sz w:val="24"/>
          <w:szCs w:val="24"/>
        </w:rPr>
        <w:t>as well as</w:t>
      </w:r>
      <w:r w:rsidR="00E14F94" w:rsidRPr="00DA74FF">
        <w:rPr>
          <w:b/>
          <w:sz w:val="24"/>
          <w:szCs w:val="24"/>
        </w:rPr>
        <w:t xml:space="preserve"> Participant Members.  </w:t>
      </w:r>
      <w:r w:rsidR="00581C13" w:rsidRPr="00DA74FF">
        <w:rPr>
          <w:b/>
          <w:sz w:val="24"/>
          <w:szCs w:val="24"/>
        </w:rPr>
        <w:t>If you beli</w:t>
      </w:r>
      <w:r w:rsidR="006D0A75" w:rsidRPr="00DA74FF">
        <w:rPr>
          <w:b/>
          <w:sz w:val="24"/>
          <w:szCs w:val="24"/>
        </w:rPr>
        <w:t xml:space="preserve">eve that your organization is </w:t>
      </w:r>
      <w:r w:rsidR="00581C13" w:rsidRPr="00DA74FF">
        <w:rPr>
          <w:b/>
          <w:sz w:val="24"/>
          <w:szCs w:val="24"/>
        </w:rPr>
        <w:t>an exception</w:t>
      </w:r>
      <w:r w:rsidR="00363607" w:rsidRPr="00DA74FF">
        <w:rPr>
          <w:b/>
          <w:sz w:val="24"/>
          <w:szCs w:val="24"/>
        </w:rPr>
        <w:t xml:space="preserve"> and will not have Participants </w:t>
      </w:r>
      <w:r w:rsidR="00015F5E">
        <w:rPr>
          <w:b/>
          <w:sz w:val="24"/>
          <w:szCs w:val="24"/>
        </w:rPr>
        <w:t xml:space="preserve">or </w:t>
      </w:r>
      <w:r w:rsidR="001A2EE4" w:rsidRPr="00DA74FF">
        <w:rPr>
          <w:b/>
          <w:sz w:val="24"/>
          <w:szCs w:val="24"/>
        </w:rPr>
        <w:t>Participant</w:t>
      </w:r>
      <w:r w:rsidR="00363607" w:rsidRPr="00DA74FF">
        <w:rPr>
          <w:b/>
          <w:sz w:val="24"/>
          <w:szCs w:val="24"/>
        </w:rPr>
        <w:t xml:space="preserve"> Members</w:t>
      </w:r>
      <w:r w:rsidR="00581C13" w:rsidRPr="00DA74FF">
        <w:rPr>
          <w:b/>
          <w:sz w:val="24"/>
          <w:szCs w:val="24"/>
        </w:rPr>
        <w:t xml:space="preserve">, please elaborate. </w:t>
      </w:r>
      <w:r w:rsidR="00581C13" w:rsidRPr="00DA74FF">
        <w:rPr>
          <w:b/>
          <w:sz w:val="24"/>
          <w:szCs w:val="24"/>
        </w:rPr>
        <w:cr/>
      </w:r>
    </w:p>
    <w:p w14:paraId="064957D7" w14:textId="77777777" w:rsidR="00B40E81" w:rsidRPr="00DA74FF" w:rsidRDefault="00B40E81" w:rsidP="00B40E81">
      <w:pPr>
        <w:pStyle w:val="ListParagraph"/>
        <w:ind w:left="360"/>
        <w:rPr>
          <w:b/>
          <w:sz w:val="24"/>
          <w:szCs w:val="24"/>
        </w:rPr>
      </w:pPr>
    </w:p>
    <w:p w14:paraId="7E2F9C83" w14:textId="0D8DEE42" w:rsidR="00BC3988" w:rsidRPr="00B40E81" w:rsidRDefault="00581C13" w:rsidP="00B40E81">
      <w:pPr>
        <w:pStyle w:val="ListParagraph"/>
        <w:numPr>
          <w:ilvl w:val="0"/>
          <w:numId w:val="15"/>
        </w:numPr>
        <w:rPr>
          <w:b/>
          <w:sz w:val="24"/>
          <w:szCs w:val="24"/>
        </w:rPr>
      </w:pPr>
      <w:r w:rsidRPr="00BC3988">
        <w:rPr>
          <w:b/>
          <w:sz w:val="24"/>
          <w:szCs w:val="24"/>
        </w:rPr>
        <w:t xml:space="preserve">If you will have </w:t>
      </w:r>
      <w:r w:rsidR="008E4EFA" w:rsidRPr="00BC3988">
        <w:rPr>
          <w:b/>
          <w:sz w:val="24"/>
          <w:szCs w:val="24"/>
        </w:rPr>
        <w:t>Participant</w:t>
      </w:r>
      <w:r w:rsidR="00A30A6B" w:rsidRPr="00BC3988">
        <w:rPr>
          <w:b/>
          <w:sz w:val="24"/>
          <w:szCs w:val="24"/>
        </w:rPr>
        <w:t xml:space="preserve">s </w:t>
      </w:r>
      <w:r w:rsidR="00D1123F" w:rsidRPr="00BC3988">
        <w:rPr>
          <w:b/>
          <w:sz w:val="24"/>
          <w:szCs w:val="24"/>
        </w:rPr>
        <w:t xml:space="preserve">or </w:t>
      </w:r>
      <w:r w:rsidR="008E4EFA" w:rsidRPr="00BC3988">
        <w:rPr>
          <w:b/>
          <w:sz w:val="24"/>
          <w:szCs w:val="24"/>
        </w:rPr>
        <w:t>Participant</w:t>
      </w:r>
      <w:r w:rsidR="00A30A6B" w:rsidRPr="00BC3988">
        <w:rPr>
          <w:b/>
          <w:sz w:val="24"/>
          <w:szCs w:val="24"/>
        </w:rPr>
        <w:t xml:space="preserve"> Member</w:t>
      </w:r>
      <w:r w:rsidR="008E4EFA" w:rsidRPr="00BC3988">
        <w:rPr>
          <w:b/>
          <w:sz w:val="24"/>
          <w:szCs w:val="24"/>
        </w:rPr>
        <w:t>s</w:t>
      </w:r>
      <w:r w:rsidRPr="00BC3988">
        <w:rPr>
          <w:b/>
          <w:sz w:val="24"/>
          <w:szCs w:val="24"/>
        </w:rPr>
        <w:t>, please provide a description of your ap</w:t>
      </w:r>
      <w:r w:rsidR="008E4EFA" w:rsidRPr="00BC3988">
        <w:rPr>
          <w:b/>
          <w:sz w:val="24"/>
          <w:szCs w:val="24"/>
        </w:rPr>
        <w:t xml:space="preserve">proach to making the Common Agreement </w:t>
      </w:r>
      <w:r w:rsidR="00DA74FF" w:rsidRPr="00BC3988">
        <w:rPr>
          <w:b/>
          <w:sz w:val="24"/>
          <w:szCs w:val="24"/>
        </w:rPr>
        <w:t xml:space="preserve">“flow-down” </w:t>
      </w:r>
      <w:r w:rsidR="008E4EFA" w:rsidRPr="00BC3988">
        <w:rPr>
          <w:b/>
          <w:sz w:val="24"/>
          <w:szCs w:val="24"/>
        </w:rPr>
        <w:t>t</w:t>
      </w:r>
      <w:r w:rsidR="009608D8" w:rsidRPr="00BC3988">
        <w:rPr>
          <w:b/>
          <w:sz w:val="24"/>
          <w:szCs w:val="24"/>
        </w:rPr>
        <w:t xml:space="preserve">erms </w:t>
      </w:r>
      <w:r w:rsidRPr="00BC3988">
        <w:rPr>
          <w:b/>
          <w:sz w:val="24"/>
          <w:szCs w:val="24"/>
        </w:rPr>
        <w:t>legally binding on your</w:t>
      </w:r>
      <w:r w:rsidR="008E4EFA" w:rsidRPr="00BC3988">
        <w:rPr>
          <w:b/>
          <w:sz w:val="24"/>
          <w:szCs w:val="24"/>
        </w:rPr>
        <w:t xml:space="preserve"> Participant</w:t>
      </w:r>
      <w:r w:rsidR="00844ABB" w:rsidRPr="00BC3988">
        <w:rPr>
          <w:b/>
          <w:sz w:val="24"/>
          <w:szCs w:val="24"/>
        </w:rPr>
        <w:t xml:space="preserve">s </w:t>
      </w:r>
      <w:r w:rsidR="00D1123F" w:rsidRPr="00BC3988">
        <w:rPr>
          <w:b/>
          <w:sz w:val="24"/>
          <w:szCs w:val="24"/>
        </w:rPr>
        <w:t>and</w:t>
      </w:r>
      <w:r w:rsidR="00844ABB" w:rsidRPr="00BC3988">
        <w:rPr>
          <w:b/>
          <w:sz w:val="24"/>
          <w:szCs w:val="24"/>
        </w:rPr>
        <w:t xml:space="preserve"> Participant </w:t>
      </w:r>
      <w:r w:rsidR="008E4EFA" w:rsidRPr="00BC3988">
        <w:rPr>
          <w:b/>
          <w:sz w:val="24"/>
          <w:szCs w:val="24"/>
        </w:rPr>
        <w:t>Members</w:t>
      </w:r>
      <w:r w:rsidRPr="00BC3988">
        <w:rPr>
          <w:b/>
          <w:sz w:val="24"/>
          <w:szCs w:val="24"/>
        </w:rPr>
        <w:t>.  Some likely possibilities include addendum</w:t>
      </w:r>
      <w:r w:rsidR="00B6397A" w:rsidRPr="00BC3988">
        <w:rPr>
          <w:b/>
          <w:sz w:val="24"/>
          <w:szCs w:val="24"/>
        </w:rPr>
        <w:t>s to existing agreements, new contracts</w:t>
      </w:r>
      <w:r w:rsidRPr="00BC3988">
        <w:rPr>
          <w:b/>
          <w:sz w:val="24"/>
          <w:szCs w:val="24"/>
        </w:rPr>
        <w:t>, or amendments to policies that a</w:t>
      </w:r>
      <w:r w:rsidR="009608D8" w:rsidRPr="00BC3988">
        <w:rPr>
          <w:b/>
          <w:sz w:val="24"/>
          <w:szCs w:val="24"/>
        </w:rPr>
        <w:t xml:space="preserve">re legally binding. </w:t>
      </w:r>
      <w:r w:rsidR="00DA74FF" w:rsidRPr="00BC3988">
        <w:rPr>
          <w:b/>
          <w:i/>
          <w:sz w:val="24"/>
          <w:szCs w:val="24"/>
        </w:rPr>
        <w:t>(</w:t>
      </w:r>
      <w:r w:rsidR="009608D8" w:rsidRPr="00BC3988">
        <w:rPr>
          <w:b/>
          <w:i/>
          <w:sz w:val="24"/>
          <w:szCs w:val="24"/>
        </w:rPr>
        <w:t xml:space="preserve">A few sentences </w:t>
      </w:r>
      <w:r w:rsidR="00B40E81">
        <w:rPr>
          <w:b/>
          <w:i/>
          <w:sz w:val="24"/>
          <w:szCs w:val="24"/>
        </w:rPr>
        <w:t>is gen</w:t>
      </w:r>
      <w:r w:rsidR="00B6397A" w:rsidRPr="00BC3988">
        <w:rPr>
          <w:b/>
          <w:i/>
          <w:sz w:val="24"/>
          <w:szCs w:val="24"/>
        </w:rPr>
        <w:t>erally</w:t>
      </w:r>
      <w:r w:rsidRPr="00BC3988">
        <w:rPr>
          <w:b/>
          <w:i/>
          <w:sz w:val="24"/>
          <w:szCs w:val="24"/>
        </w:rPr>
        <w:t xml:space="preserve"> sufficient, unless you have a particularly complex approach.)</w:t>
      </w:r>
      <w:r w:rsidRPr="00BC3988">
        <w:rPr>
          <w:b/>
          <w:sz w:val="24"/>
          <w:szCs w:val="24"/>
        </w:rPr>
        <w:t xml:space="preserve"> </w:t>
      </w:r>
      <w:r w:rsidRPr="00BC3988">
        <w:rPr>
          <w:b/>
          <w:sz w:val="24"/>
          <w:szCs w:val="24"/>
        </w:rPr>
        <w:cr/>
      </w:r>
    </w:p>
    <w:p w14:paraId="6040F524" w14:textId="60AA3E94" w:rsidR="00D402FE" w:rsidRDefault="00581C13" w:rsidP="00DA74FF">
      <w:pPr>
        <w:pStyle w:val="ListParagraph"/>
        <w:numPr>
          <w:ilvl w:val="0"/>
          <w:numId w:val="15"/>
        </w:numPr>
        <w:rPr>
          <w:b/>
          <w:sz w:val="24"/>
        </w:rPr>
      </w:pPr>
      <w:r w:rsidRPr="00DA74FF">
        <w:rPr>
          <w:b/>
          <w:sz w:val="24"/>
        </w:rPr>
        <w:lastRenderedPageBreak/>
        <w:t xml:space="preserve">If you have </w:t>
      </w:r>
      <w:r w:rsidR="00807F90" w:rsidRPr="00DA74FF">
        <w:rPr>
          <w:b/>
          <w:sz w:val="24"/>
        </w:rPr>
        <w:t>Participants or Participant Members</w:t>
      </w:r>
      <w:r w:rsidR="00844ABB" w:rsidRPr="00DA74FF">
        <w:rPr>
          <w:b/>
          <w:sz w:val="24"/>
        </w:rPr>
        <w:t>, you may pro</w:t>
      </w:r>
      <w:r w:rsidR="00597ABC">
        <w:rPr>
          <w:b/>
          <w:sz w:val="24"/>
        </w:rPr>
        <w:t>pose</w:t>
      </w:r>
      <w:r w:rsidR="00844ABB" w:rsidRPr="00DA74FF">
        <w:rPr>
          <w:b/>
          <w:sz w:val="24"/>
        </w:rPr>
        <w:t xml:space="preserve"> up to </w:t>
      </w:r>
      <w:r w:rsidR="00DA74FF">
        <w:rPr>
          <w:b/>
          <w:sz w:val="24"/>
        </w:rPr>
        <w:t xml:space="preserve">two </w:t>
      </w:r>
      <w:r w:rsidR="00844ABB" w:rsidRPr="00DA74FF">
        <w:rPr>
          <w:b/>
          <w:sz w:val="24"/>
        </w:rPr>
        <w:t xml:space="preserve">proposed </w:t>
      </w:r>
      <w:r w:rsidR="00DA74FF">
        <w:rPr>
          <w:b/>
          <w:sz w:val="24"/>
        </w:rPr>
        <w:t xml:space="preserve">Participant </w:t>
      </w:r>
      <w:r w:rsidR="00597ABC">
        <w:rPr>
          <w:b/>
          <w:sz w:val="24"/>
        </w:rPr>
        <w:t xml:space="preserve">or </w:t>
      </w:r>
      <w:r w:rsidR="00DA74FF">
        <w:rPr>
          <w:b/>
          <w:sz w:val="24"/>
        </w:rPr>
        <w:t xml:space="preserve">Participant Member Organizations to serve on the Work Group.  </w:t>
      </w:r>
    </w:p>
    <w:p w14:paraId="3709508D" w14:textId="77777777" w:rsidR="00DA74FF" w:rsidRPr="00DA74FF" w:rsidRDefault="00DA74FF" w:rsidP="00DA74FF">
      <w:pPr>
        <w:pStyle w:val="ListParagraph"/>
        <w:rPr>
          <w:iCs/>
          <w:sz w:val="24"/>
        </w:rPr>
      </w:pPr>
    </w:p>
    <w:p w14:paraId="7B640F54" w14:textId="77777777" w:rsidR="00DA74FF" w:rsidRPr="00DA74FF" w:rsidRDefault="00DA74FF" w:rsidP="00DA74FF">
      <w:pPr>
        <w:pStyle w:val="ListParagraph"/>
        <w:numPr>
          <w:ilvl w:val="0"/>
          <w:numId w:val="12"/>
        </w:numPr>
        <w:rPr>
          <w:iCs/>
        </w:rPr>
      </w:pPr>
      <w:r w:rsidRPr="00DA74FF">
        <w:rPr>
          <w:iCs/>
        </w:rPr>
        <w:t>Please submit a CV for each individual nominated for the Work Group</w:t>
      </w:r>
      <w:r w:rsidR="00024D43">
        <w:rPr>
          <w:iCs/>
        </w:rPr>
        <w:t xml:space="preserve"> from a Participant or Participant Member</w:t>
      </w:r>
      <w:r w:rsidRPr="00DA74FF">
        <w:rPr>
          <w:iCs/>
        </w:rPr>
        <w:t xml:space="preserve">. </w:t>
      </w:r>
    </w:p>
    <w:p w14:paraId="48AD0F1D" w14:textId="77777777" w:rsidR="00DA74FF" w:rsidRPr="00DA74FF" w:rsidRDefault="00DA74FF" w:rsidP="00DA74FF">
      <w:pPr>
        <w:pStyle w:val="ListParagraph"/>
        <w:numPr>
          <w:ilvl w:val="0"/>
          <w:numId w:val="12"/>
        </w:numPr>
        <w:rPr>
          <w:iCs/>
        </w:rPr>
      </w:pPr>
      <w:r w:rsidRPr="00DA74FF">
        <w:rPr>
          <w:iCs/>
        </w:rPr>
        <w:t xml:space="preserve">Please describe each individual’s experience and subject matter expertise as it relates to developing or supporting operational health information network trust agreements. </w:t>
      </w:r>
    </w:p>
    <w:p w14:paraId="3229A048" w14:textId="77777777" w:rsidR="00DA74FF" w:rsidRPr="00DA74FF" w:rsidRDefault="00DA74FF" w:rsidP="00DA74FF">
      <w:pPr>
        <w:pStyle w:val="ListParagraph"/>
        <w:numPr>
          <w:ilvl w:val="1"/>
          <w:numId w:val="12"/>
        </w:numPr>
        <w:rPr>
          <w:iCs/>
        </w:rPr>
      </w:pPr>
      <w:r w:rsidRPr="00DA74FF">
        <w:rPr>
          <w:iCs/>
          <w:u w:val="single"/>
        </w:rPr>
        <w:t>Business Representative</w:t>
      </w:r>
      <w:r w:rsidRPr="00DA74FF">
        <w:rPr>
          <w:iCs/>
        </w:rPr>
        <w:t xml:space="preserve"> - Must have a level and span of business responsibility for the type of work covered by TEFCA</w:t>
      </w:r>
    </w:p>
    <w:p w14:paraId="01F6AE58" w14:textId="77777777" w:rsidR="00DA74FF" w:rsidRPr="00DA74FF" w:rsidRDefault="00DA74FF" w:rsidP="00DA74FF">
      <w:pPr>
        <w:pStyle w:val="ListParagraph"/>
        <w:numPr>
          <w:ilvl w:val="1"/>
          <w:numId w:val="12"/>
        </w:numPr>
        <w:rPr>
          <w:iCs/>
        </w:rPr>
      </w:pPr>
      <w:r w:rsidRPr="00DA74FF">
        <w:rPr>
          <w:iCs/>
          <w:u w:val="single"/>
        </w:rPr>
        <w:t>Legal Representative</w:t>
      </w:r>
      <w:r w:rsidRPr="00DA74FF">
        <w:rPr>
          <w:iCs/>
        </w:rPr>
        <w:t xml:space="preserve"> – Must have demonstrated experience and expertise in developing /negotiating trust agreements which support operational health information exchange</w:t>
      </w:r>
    </w:p>
    <w:p w14:paraId="6F24D40E" w14:textId="77777777" w:rsidR="00D402FE" w:rsidRPr="00DA74FF" w:rsidRDefault="00DA74FF" w:rsidP="00DA74FF">
      <w:pPr>
        <w:ind w:left="720"/>
        <w:rPr>
          <w:b/>
        </w:rPr>
      </w:pPr>
      <w:r w:rsidRPr="00DA74FF">
        <w:rPr>
          <w:b/>
        </w:rPr>
        <w:t>Participant/Participant Member Nominees</w:t>
      </w:r>
      <w:r w:rsidR="009F4FE8">
        <w:rPr>
          <w:b/>
        </w:rPr>
        <w:t xml:space="preserve"> (up to two)</w:t>
      </w:r>
    </w:p>
    <w:tbl>
      <w:tblPr>
        <w:tblStyle w:val="TableGrid"/>
        <w:tblW w:w="9350" w:type="dxa"/>
        <w:tblInd w:w="720" w:type="dxa"/>
        <w:tblLook w:val="04A0" w:firstRow="1" w:lastRow="0" w:firstColumn="1" w:lastColumn="0" w:noHBand="0" w:noVBand="1"/>
      </w:tblPr>
      <w:tblGrid>
        <w:gridCol w:w="3415"/>
        <w:gridCol w:w="5935"/>
      </w:tblGrid>
      <w:tr w:rsidR="00D402FE" w14:paraId="690FADC7" w14:textId="77777777" w:rsidTr="00DA74FF">
        <w:tc>
          <w:tcPr>
            <w:tcW w:w="3415" w:type="dxa"/>
          </w:tcPr>
          <w:p w14:paraId="72E82168" w14:textId="77777777" w:rsidR="00D402FE" w:rsidRPr="00D402FE" w:rsidRDefault="009F4FE8" w:rsidP="00844ABB">
            <w:pPr>
              <w:rPr>
                <w:b/>
              </w:rPr>
            </w:pPr>
            <w:r>
              <w:rPr>
                <w:b/>
              </w:rPr>
              <w:t>1.</w:t>
            </w:r>
            <w:r w:rsidR="00D402FE" w:rsidRPr="00D402FE">
              <w:rPr>
                <w:b/>
              </w:rPr>
              <w:t>Organization</w:t>
            </w:r>
            <w:r w:rsidR="00DA74FF">
              <w:rPr>
                <w:b/>
              </w:rPr>
              <w:t xml:space="preserve"> </w:t>
            </w:r>
            <w:r w:rsidR="00D402FE" w:rsidRPr="00D402FE">
              <w:rPr>
                <w:b/>
              </w:rPr>
              <w:t>Name:</w:t>
            </w:r>
          </w:p>
        </w:tc>
        <w:tc>
          <w:tcPr>
            <w:tcW w:w="5935" w:type="dxa"/>
          </w:tcPr>
          <w:p w14:paraId="4E568A97" w14:textId="77777777" w:rsidR="00D402FE" w:rsidRDefault="00D402FE" w:rsidP="00D402FE"/>
        </w:tc>
      </w:tr>
      <w:tr w:rsidR="00D402FE" w14:paraId="0493C950" w14:textId="77777777" w:rsidTr="00DA74FF">
        <w:tc>
          <w:tcPr>
            <w:tcW w:w="3415" w:type="dxa"/>
          </w:tcPr>
          <w:p w14:paraId="198A8CDA" w14:textId="77777777" w:rsidR="00D402FE" w:rsidRPr="00D402FE" w:rsidRDefault="00DA74FF" w:rsidP="00DA74FF">
            <w:pPr>
              <w:rPr>
                <w:b/>
              </w:rPr>
            </w:pPr>
            <w:r>
              <w:rPr>
                <w:b/>
              </w:rPr>
              <w:t>Service Area</w:t>
            </w:r>
            <w:r w:rsidR="00D402FE" w:rsidRPr="00D402FE">
              <w:rPr>
                <w:b/>
              </w:rPr>
              <w:t>:</w:t>
            </w:r>
          </w:p>
        </w:tc>
        <w:tc>
          <w:tcPr>
            <w:tcW w:w="5935" w:type="dxa"/>
          </w:tcPr>
          <w:p w14:paraId="734A4DB3" w14:textId="77777777" w:rsidR="00D402FE" w:rsidRDefault="00D402FE" w:rsidP="00D402FE"/>
        </w:tc>
      </w:tr>
      <w:tr w:rsidR="00D402FE" w14:paraId="7C9F18D7" w14:textId="77777777" w:rsidTr="00DA74FF">
        <w:tc>
          <w:tcPr>
            <w:tcW w:w="3415" w:type="dxa"/>
          </w:tcPr>
          <w:p w14:paraId="349EAA26" w14:textId="77777777" w:rsidR="00396ED8" w:rsidRPr="00396ED8" w:rsidRDefault="00DA74FF" w:rsidP="00DA74FF">
            <w:pPr>
              <w:rPr>
                <w:b/>
              </w:rPr>
            </w:pPr>
            <w:r>
              <w:rPr>
                <w:b/>
              </w:rPr>
              <w:t>Business Representative</w:t>
            </w:r>
          </w:p>
        </w:tc>
        <w:tc>
          <w:tcPr>
            <w:tcW w:w="5935" w:type="dxa"/>
          </w:tcPr>
          <w:p w14:paraId="45F25476" w14:textId="77777777" w:rsidR="00D402FE" w:rsidRDefault="00D402FE" w:rsidP="00D402FE"/>
        </w:tc>
      </w:tr>
      <w:tr w:rsidR="00DA74FF" w14:paraId="12AFA410" w14:textId="77777777" w:rsidTr="00DA74FF">
        <w:tc>
          <w:tcPr>
            <w:tcW w:w="3415" w:type="dxa"/>
          </w:tcPr>
          <w:p w14:paraId="7E88F879" w14:textId="77777777" w:rsidR="00DA74FF" w:rsidRDefault="00DA74FF" w:rsidP="00DA74FF">
            <w:pPr>
              <w:ind w:left="720"/>
              <w:rPr>
                <w:b/>
              </w:rPr>
            </w:pPr>
            <w:r>
              <w:rPr>
                <w:b/>
              </w:rPr>
              <w:t xml:space="preserve">Name: </w:t>
            </w:r>
          </w:p>
        </w:tc>
        <w:tc>
          <w:tcPr>
            <w:tcW w:w="5935" w:type="dxa"/>
          </w:tcPr>
          <w:p w14:paraId="67B12A46" w14:textId="77777777" w:rsidR="00DA74FF" w:rsidRDefault="00DA74FF" w:rsidP="00D402FE"/>
        </w:tc>
      </w:tr>
      <w:tr w:rsidR="00D402FE" w14:paraId="4E253F38" w14:textId="77777777" w:rsidTr="00DA74FF">
        <w:tc>
          <w:tcPr>
            <w:tcW w:w="3415" w:type="dxa"/>
          </w:tcPr>
          <w:p w14:paraId="7735AB1D" w14:textId="77777777" w:rsidR="00D402FE" w:rsidRPr="00396ED8" w:rsidRDefault="00396ED8" w:rsidP="00DA74FF">
            <w:pPr>
              <w:ind w:left="720"/>
              <w:rPr>
                <w:b/>
              </w:rPr>
            </w:pPr>
            <w:r>
              <w:rPr>
                <w:b/>
              </w:rPr>
              <w:t>Title:</w:t>
            </w:r>
          </w:p>
        </w:tc>
        <w:tc>
          <w:tcPr>
            <w:tcW w:w="5935" w:type="dxa"/>
          </w:tcPr>
          <w:p w14:paraId="60F2654E" w14:textId="77777777" w:rsidR="00D402FE" w:rsidRDefault="00D402FE" w:rsidP="00D402FE"/>
        </w:tc>
      </w:tr>
      <w:tr w:rsidR="00D402FE" w14:paraId="0752766F" w14:textId="77777777" w:rsidTr="00DA74FF">
        <w:tc>
          <w:tcPr>
            <w:tcW w:w="3415" w:type="dxa"/>
          </w:tcPr>
          <w:p w14:paraId="05F7380A" w14:textId="77777777" w:rsidR="00D402FE" w:rsidRPr="00396ED8" w:rsidRDefault="00396ED8" w:rsidP="00DA74FF">
            <w:pPr>
              <w:ind w:left="720"/>
              <w:rPr>
                <w:b/>
              </w:rPr>
            </w:pPr>
            <w:r>
              <w:rPr>
                <w:b/>
              </w:rPr>
              <w:t>Phone:</w:t>
            </w:r>
          </w:p>
        </w:tc>
        <w:tc>
          <w:tcPr>
            <w:tcW w:w="5935" w:type="dxa"/>
          </w:tcPr>
          <w:p w14:paraId="782D924C" w14:textId="77777777" w:rsidR="00D402FE" w:rsidRDefault="00D402FE" w:rsidP="00D402FE"/>
        </w:tc>
      </w:tr>
      <w:tr w:rsidR="00D402FE" w14:paraId="7AD8BBC3" w14:textId="77777777" w:rsidTr="00DA74FF">
        <w:tc>
          <w:tcPr>
            <w:tcW w:w="3415" w:type="dxa"/>
          </w:tcPr>
          <w:p w14:paraId="01962784" w14:textId="77777777" w:rsidR="00D402FE" w:rsidRPr="00396ED8" w:rsidRDefault="00396ED8" w:rsidP="00DA74FF">
            <w:pPr>
              <w:ind w:left="720"/>
              <w:rPr>
                <w:b/>
              </w:rPr>
            </w:pPr>
            <w:r>
              <w:rPr>
                <w:b/>
              </w:rPr>
              <w:t>Email:</w:t>
            </w:r>
          </w:p>
        </w:tc>
        <w:tc>
          <w:tcPr>
            <w:tcW w:w="5935" w:type="dxa"/>
          </w:tcPr>
          <w:p w14:paraId="7876A65A" w14:textId="77777777" w:rsidR="00D402FE" w:rsidRDefault="00D402FE" w:rsidP="00D402FE"/>
        </w:tc>
      </w:tr>
      <w:tr w:rsidR="00DA74FF" w14:paraId="48EC960F" w14:textId="77777777" w:rsidTr="00DA74FF">
        <w:tc>
          <w:tcPr>
            <w:tcW w:w="3415" w:type="dxa"/>
          </w:tcPr>
          <w:p w14:paraId="67A810F6" w14:textId="77777777" w:rsidR="00DA74FF" w:rsidRDefault="00DA74FF" w:rsidP="00DA74FF">
            <w:pPr>
              <w:rPr>
                <w:b/>
              </w:rPr>
            </w:pPr>
            <w:r>
              <w:rPr>
                <w:b/>
              </w:rPr>
              <w:t>Legal Representative</w:t>
            </w:r>
          </w:p>
        </w:tc>
        <w:tc>
          <w:tcPr>
            <w:tcW w:w="5935" w:type="dxa"/>
          </w:tcPr>
          <w:p w14:paraId="359FA794" w14:textId="77777777" w:rsidR="00DA74FF" w:rsidRDefault="00DA74FF" w:rsidP="00DA74FF"/>
        </w:tc>
      </w:tr>
      <w:tr w:rsidR="00DA74FF" w14:paraId="3F837360" w14:textId="77777777" w:rsidTr="00DA74FF">
        <w:tc>
          <w:tcPr>
            <w:tcW w:w="3415" w:type="dxa"/>
          </w:tcPr>
          <w:p w14:paraId="37458741" w14:textId="77777777" w:rsidR="00DA74FF" w:rsidRDefault="00DA74FF" w:rsidP="00DA74FF">
            <w:pPr>
              <w:ind w:left="720"/>
              <w:rPr>
                <w:b/>
              </w:rPr>
            </w:pPr>
            <w:r>
              <w:rPr>
                <w:b/>
              </w:rPr>
              <w:t xml:space="preserve">Name: </w:t>
            </w:r>
          </w:p>
        </w:tc>
        <w:tc>
          <w:tcPr>
            <w:tcW w:w="5935" w:type="dxa"/>
          </w:tcPr>
          <w:p w14:paraId="01629F3C" w14:textId="77777777" w:rsidR="00DA74FF" w:rsidRDefault="00DA74FF" w:rsidP="00DA74FF"/>
        </w:tc>
      </w:tr>
      <w:tr w:rsidR="00DA74FF" w14:paraId="3E6B3ABF" w14:textId="77777777" w:rsidTr="00DA74FF">
        <w:tc>
          <w:tcPr>
            <w:tcW w:w="3415" w:type="dxa"/>
          </w:tcPr>
          <w:p w14:paraId="30EDF4A8" w14:textId="77777777" w:rsidR="00DA74FF" w:rsidRDefault="00DA74FF" w:rsidP="00DA74FF">
            <w:pPr>
              <w:ind w:left="720"/>
              <w:rPr>
                <w:b/>
              </w:rPr>
            </w:pPr>
            <w:r>
              <w:rPr>
                <w:b/>
              </w:rPr>
              <w:t>Title:</w:t>
            </w:r>
          </w:p>
        </w:tc>
        <w:tc>
          <w:tcPr>
            <w:tcW w:w="5935" w:type="dxa"/>
          </w:tcPr>
          <w:p w14:paraId="33CF9A9D" w14:textId="77777777" w:rsidR="00DA74FF" w:rsidRDefault="00DA74FF" w:rsidP="00DA74FF"/>
        </w:tc>
      </w:tr>
      <w:tr w:rsidR="00DA74FF" w14:paraId="0FA7F8B0" w14:textId="77777777" w:rsidTr="00DA74FF">
        <w:tc>
          <w:tcPr>
            <w:tcW w:w="3415" w:type="dxa"/>
          </w:tcPr>
          <w:p w14:paraId="32B996B1" w14:textId="77777777" w:rsidR="00DA74FF" w:rsidRDefault="00DA74FF" w:rsidP="00DA74FF">
            <w:pPr>
              <w:ind w:left="720"/>
              <w:rPr>
                <w:b/>
              </w:rPr>
            </w:pPr>
            <w:r>
              <w:rPr>
                <w:b/>
              </w:rPr>
              <w:t>Phone:</w:t>
            </w:r>
          </w:p>
        </w:tc>
        <w:tc>
          <w:tcPr>
            <w:tcW w:w="5935" w:type="dxa"/>
          </w:tcPr>
          <w:p w14:paraId="14D6CDF5" w14:textId="77777777" w:rsidR="00DA74FF" w:rsidRDefault="00DA74FF" w:rsidP="00DA74FF"/>
        </w:tc>
      </w:tr>
      <w:tr w:rsidR="00DA74FF" w14:paraId="35EA6E63" w14:textId="77777777" w:rsidTr="00DA74FF">
        <w:tc>
          <w:tcPr>
            <w:tcW w:w="3415" w:type="dxa"/>
          </w:tcPr>
          <w:p w14:paraId="39FC32C2" w14:textId="77777777" w:rsidR="00DA74FF" w:rsidRDefault="00DA74FF" w:rsidP="00DA74FF">
            <w:pPr>
              <w:ind w:left="720"/>
              <w:rPr>
                <w:b/>
              </w:rPr>
            </w:pPr>
            <w:r>
              <w:rPr>
                <w:b/>
              </w:rPr>
              <w:t>Email:</w:t>
            </w:r>
          </w:p>
        </w:tc>
        <w:tc>
          <w:tcPr>
            <w:tcW w:w="5935" w:type="dxa"/>
          </w:tcPr>
          <w:p w14:paraId="1B340682" w14:textId="77777777" w:rsidR="00DA74FF" w:rsidRDefault="00DA74FF" w:rsidP="00DA74FF"/>
        </w:tc>
      </w:tr>
    </w:tbl>
    <w:p w14:paraId="3EB9AB03" w14:textId="1AFE5DE5" w:rsidR="009F4FE8" w:rsidRDefault="009F4FE8"/>
    <w:tbl>
      <w:tblPr>
        <w:tblStyle w:val="TableGrid"/>
        <w:tblW w:w="9350" w:type="dxa"/>
        <w:tblInd w:w="720" w:type="dxa"/>
        <w:tblLook w:val="04A0" w:firstRow="1" w:lastRow="0" w:firstColumn="1" w:lastColumn="0" w:noHBand="0" w:noVBand="1"/>
      </w:tblPr>
      <w:tblGrid>
        <w:gridCol w:w="3325"/>
        <w:gridCol w:w="6025"/>
      </w:tblGrid>
      <w:tr w:rsidR="009F4FE8" w14:paraId="27527413" w14:textId="77777777" w:rsidTr="00993DEE">
        <w:tc>
          <w:tcPr>
            <w:tcW w:w="3325" w:type="dxa"/>
          </w:tcPr>
          <w:p w14:paraId="73E25A9E" w14:textId="77777777" w:rsidR="009F4FE8" w:rsidRPr="00D402FE" w:rsidRDefault="009F4FE8" w:rsidP="00993DEE">
            <w:pPr>
              <w:rPr>
                <w:b/>
              </w:rPr>
            </w:pPr>
            <w:r>
              <w:rPr>
                <w:b/>
              </w:rPr>
              <w:t xml:space="preserve">2. </w:t>
            </w:r>
            <w:r w:rsidRPr="00D402FE">
              <w:rPr>
                <w:b/>
              </w:rPr>
              <w:t>Organization</w:t>
            </w:r>
            <w:r>
              <w:rPr>
                <w:b/>
              </w:rPr>
              <w:t xml:space="preserve"> </w:t>
            </w:r>
            <w:r w:rsidRPr="00D402FE">
              <w:rPr>
                <w:b/>
              </w:rPr>
              <w:t>Name:</w:t>
            </w:r>
          </w:p>
        </w:tc>
        <w:tc>
          <w:tcPr>
            <w:tcW w:w="6025" w:type="dxa"/>
          </w:tcPr>
          <w:p w14:paraId="4DBB5902" w14:textId="77777777" w:rsidR="009F4FE8" w:rsidRDefault="009F4FE8" w:rsidP="00993DEE"/>
        </w:tc>
      </w:tr>
      <w:tr w:rsidR="009F4FE8" w14:paraId="66069927" w14:textId="77777777" w:rsidTr="00993DEE">
        <w:tc>
          <w:tcPr>
            <w:tcW w:w="3325" w:type="dxa"/>
          </w:tcPr>
          <w:p w14:paraId="213BC848" w14:textId="77777777" w:rsidR="009F4FE8" w:rsidRPr="00D402FE" w:rsidRDefault="009F4FE8" w:rsidP="00993DEE">
            <w:pPr>
              <w:rPr>
                <w:b/>
              </w:rPr>
            </w:pPr>
            <w:r>
              <w:rPr>
                <w:b/>
              </w:rPr>
              <w:t>Service Area</w:t>
            </w:r>
            <w:r w:rsidRPr="00D402FE">
              <w:rPr>
                <w:b/>
              </w:rPr>
              <w:t>:</w:t>
            </w:r>
          </w:p>
        </w:tc>
        <w:tc>
          <w:tcPr>
            <w:tcW w:w="6025" w:type="dxa"/>
          </w:tcPr>
          <w:p w14:paraId="0D7F41A9" w14:textId="77777777" w:rsidR="009F4FE8" w:rsidRDefault="009F4FE8" w:rsidP="00993DEE"/>
        </w:tc>
      </w:tr>
      <w:tr w:rsidR="009F4FE8" w14:paraId="3180D9F6" w14:textId="77777777" w:rsidTr="00993DEE">
        <w:tc>
          <w:tcPr>
            <w:tcW w:w="3325" w:type="dxa"/>
          </w:tcPr>
          <w:p w14:paraId="262E662E" w14:textId="77777777" w:rsidR="009F4FE8" w:rsidRPr="00396ED8" w:rsidRDefault="009F4FE8" w:rsidP="00993DEE">
            <w:pPr>
              <w:rPr>
                <w:b/>
              </w:rPr>
            </w:pPr>
            <w:r>
              <w:rPr>
                <w:b/>
              </w:rPr>
              <w:t>Business Representative</w:t>
            </w:r>
          </w:p>
        </w:tc>
        <w:tc>
          <w:tcPr>
            <w:tcW w:w="6025" w:type="dxa"/>
          </w:tcPr>
          <w:p w14:paraId="5D12B399" w14:textId="77777777" w:rsidR="009F4FE8" w:rsidRDefault="009F4FE8" w:rsidP="00993DEE"/>
        </w:tc>
      </w:tr>
      <w:tr w:rsidR="009F4FE8" w14:paraId="1DE1E2F0" w14:textId="77777777" w:rsidTr="00993DEE">
        <w:tc>
          <w:tcPr>
            <w:tcW w:w="3325" w:type="dxa"/>
          </w:tcPr>
          <w:p w14:paraId="373682FE" w14:textId="77777777" w:rsidR="009F4FE8" w:rsidRDefault="009F4FE8" w:rsidP="00993DEE">
            <w:pPr>
              <w:ind w:left="720"/>
              <w:rPr>
                <w:b/>
              </w:rPr>
            </w:pPr>
            <w:r>
              <w:rPr>
                <w:b/>
              </w:rPr>
              <w:t xml:space="preserve">Name: </w:t>
            </w:r>
          </w:p>
        </w:tc>
        <w:tc>
          <w:tcPr>
            <w:tcW w:w="6025" w:type="dxa"/>
          </w:tcPr>
          <w:p w14:paraId="414C0ED5" w14:textId="77777777" w:rsidR="009F4FE8" w:rsidRDefault="009F4FE8" w:rsidP="00993DEE"/>
        </w:tc>
      </w:tr>
      <w:tr w:rsidR="009F4FE8" w14:paraId="01B68895" w14:textId="77777777" w:rsidTr="00993DEE">
        <w:tc>
          <w:tcPr>
            <w:tcW w:w="3325" w:type="dxa"/>
          </w:tcPr>
          <w:p w14:paraId="7DCBD7B1" w14:textId="77777777" w:rsidR="009F4FE8" w:rsidRPr="00396ED8" w:rsidRDefault="009F4FE8" w:rsidP="00993DEE">
            <w:pPr>
              <w:ind w:left="720"/>
              <w:rPr>
                <w:b/>
              </w:rPr>
            </w:pPr>
            <w:r>
              <w:rPr>
                <w:b/>
              </w:rPr>
              <w:t>Title:</w:t>
            </w:r>
          </w:p>
        </w:tc>
        <w:tc>
          <w:tcPr>
            <w:tcW w:w="6025" w:type="dxa"/>
          </w:tcPr>
          <w:p w14:paraId="101E9E96" w14:textId="77777777" w:rsidR="009F4FE8" w:rsidRDefault="009F4FE8" w:rsidP="00993DEE"/>
        </w:tc>
      </w:tr>
      <w:tr w:rsidR="009F4FE8" w14:paraId="227057A1" w14:textId="77777777" w:rsidTr="00993DEE">
        <w:tc>
          <w:tcPr>
            <w:tcW w:w="3325" w:type="dxa"/>
          </w:tcPr>
          <w:p w14:paraId="52A2766C" w14:textId="77777777" w:rsidR="009F4FE8" w:rsidRPr="00396ED8" w:rsidRDefault="009F4FE8" w:rsidP="00993DEE">
            <w:pPr>
              <w:ind w:left="720"/>
              <w:rPr>
                <w:b/>
              </w:rPr>
            </w:pPr>
            <w:r>
              <w:rPr>
                <w:b/>
              </w:rPr>
              <w:t>Phone:</w:t>
            </w:r>
          </w:p>
        </w:tc>
        <w:tc>
          <w:tcPr>
            <w:tcW w:w="6025" w:type="dxa"/>
          </w:tcPr>
          <w:p w14:paraId="3DA5F337" w14:textId="77777777" w:rsidR="009F4FE8" w:rsidRDefault="009F4FE8" w:rsidP="00993DEE"/>
        </w:tc>
      </w:tr>
      <w:tr w:rsidR="009F4FE8" w14:paraId="0EEB123D" w14:textId="77777777" w:rsidTr="00993DEE">
        <w:tc>
          <w:tcPr>
            <w:tcW w:w="3325" w:type="dxa"/>
          </w:tcPr>
          <w:p w14:paraId="4ADE7C60" w14:textId="77777777" w:rsidR="009F4FE8" w:rsidRPr="00396ED8" w:rsidRDefault="009F4FE8" w:rsidP="00993DEE">
            <w:pPr>
              <w:ind w:left="720"/>
              <w:rPr>
                <w:b/>
              </w:rPr>
            </w:pPr>
            <w:r>
              <w:rPr>
                <w:b/>
              </w:rPr>
              <w:t>Email:</w:t>
            </w:r>
          </w:p>
        </w:tc>
        <w:tc>
          <w:tcPr>
            <w:tcW w:w="6025" w:type="dxa"/>
          </w:tcPr>
          <w:p w14:paraId="54565441" w14:textId="77777777" w:rsidR="009F4FE8" w:rsidRDefault="009F4FE8" w:rsidP="00993DEE"/>
        </w:tc>
      </w:tr>
      <w:tr w:rsidR="009F4FE8" w14:paraId="4928DC13" w14:textId="77777777" w:rsidTr="00993DEE">
        <w:tc>
          <w:tcPr>
            <w:tcW w:w="3325" w:type="dxa"/>
          </w:tcPr>
          <w:p w14:paraId="6B2772B8" w14:textId="77777777" w:rsidR="009F4FE8" w:rsidRDefault="009F4FE8" w:rsidP="00993DEE">
            <w:pPr>
              <w:rPr>
                <w:b/>
              </w:rPr>
            </w:pPr>
            <w:r>
              <w:rPr>
                <w:b/>
              </w:rPr>
              <w:t>Legal Representative</w:t>
            </w:r>
          </w:p>
        </w:tc>
        <w:tc>
          <w:tcPr>
            <w:tcW w:w="6025" w:type="dxa"/>
          </w:tcPr>
          <w:p w14:paraId="6368DE66" w14:textId="77777777" w:rsidR="009F4FE8" w:rsidRDefault="009F4FE8" w:rsidP="00993DEE"/>
        </w:tc>
      </w:tr>
      <w:tr w:rsidR="009F4FE8" w14:paraId="3DFB43FB" w14:textId="77777777" w:rsidTr="00993DEE">
        <w:tc>
          <w:tcPr>
            <w:tcW w:w="3325" w:type="dxa"/>
          </w:tcPr>
          <w:p w14:paraId="3F8FA9C2" w14:textId="77777777" w:rsidR="009F4FE8" w:rsidRDefault="009F4FE8" w:rsidP="00993DEE">
            <w:pPr>
              <w:ind w:left="720"/>
              <w:rPr>
                <w:b/>
              </w:rPr>
            </w:pPr>
            <w:r>
              <w:rPr>
                <w:b/>
              </w:rPr>
              <w:t xml:space="preserve">Name: </w:t>
            </w:r>
          </w:p>
        </w:tc>
        <w:tc>
          <w:tcPr>
            <w:tcW w:w="6025" w:type="dxa"/>
          </w:tcPr>
          <w:p w14:paraId="05703DB0" w14:textId="77777777" w:rsidR="009F4FE8" w:rsidRDefault="009F4FE8" w:rsidP="00993DEE"/>
        </w:tc>
      </w:tr>
      <w:tr w:rsidR="009F4FE8" w14:paraId="63C1DE4C" w14:textId="77777777" w:rsidTr="00993DEE">
        <w:tc>
          <w:tcPr>
            <w:tcW w:w="3325" w:type="dxa"/>
          </w:tcPr>
          <w:p w14:paraId="6B6BD31E" w14:textId="77777777" w:rsidR="009F4FE8" w:rsidRDefault="009F4FE8" w:rsidP="00993DEE">
            <w:pPr>
              <w:ind w:left="720"/>
              <w:rPr>
                <w:b/>
              </w:rPr>
            </w:pPr>
            <w:r>
              <w:rPr>
                <w:b/>
              </w:rPr>
              <w:t>Title:</w:t>
            </w:r>
          </w:p>
        </w:tc>
        <w:tc>
          <w:tcPr>
            <w:tcW w:w="6025" w:type="dxa"/>
          </w:tcPr>
          <w:p w14:paraId="228F050F" w14:textId="77777777" w:rsidR="009F4FE8" w:rsidRDefault="009F4FE8" w:rsidP="00993DEE"/>
        </w:tc>
      </w:tr>
      <w:tr w:rsidR="009F4FE8" w14:paraId="4B4C7E9A" w14:textId="77777777" w:rsidTr="00993DEE">
        <w:tc>
          <w:tcPr>
            <w:tcW w:w="3325" w:type="dxa"/>
          </w:tcPr>
          <w:p w14:paraId="1F79FF40" w14:textId="77777777" w:rsidR="009F4FE8" w:rsidRDefault="009F4FE8" w:rsidP="00993DEE">
            <w:pPr>
              <w:ind w:left="720"/>
              <w:rPr>
                <w:b/>
              </w:rPr>
            </w:pPr>
            <w:r>
              <w:rPr>
                <w:b/>
              </w:rPr>
              <w:t>Phone:</w:t>
            </w:r>
          </w:p>
        </w:tc>
        <w:tc>
          <w:tcPr>
            <w:tcW w:w="6025" w:type="dxa"/>
          </w:tcPr>
          <w:p w14:paraId="2641F479" w14:textId="77777777" w:rsidR="009F4FE8" w:rsidRDefault="009F4FE8" w:rsidP="00993DEE"/>
        </w:tc>
      </w:tr>
      <w:tr w:rsidR="009F4FE8" w14:paraId="3B98F0C2" w14:textId="77777777" w:rsidTr="00993DEE">
        <w:tc>
          <w:tcPr>
            <w:tcW w:w="3325" w:type="dxa"/>
          </w:tcPr>
          <w:p w14:paraId="50A1C012" w14:textId="77777777" w:rsidR="009F4FE8" w:rsidRDefault="009F4FE8" w:rsidP="00993DEE">
            <w:pPr>
              <w:ind w:left="720"/>
              <w:rPr>
                <w:b/>
              </w:rPr>
            </w:pPr>
            <w:r>
              <w:rPr>
                <w:b/>
              </w:rPr>
              <w:t>Email:</w:t>
            </w:r>
          </w:p>
        </w:tc>
        <w:tc>
          <w:tcPr>
            <w:tcW w:w="6025" w:type="dxa"/>
          </w:tcPr>
          <w:p w14:paraId="6852627B" w14:textId="77777777" w:rsidR="009F4FE8" w:rsidRDefault="009F4FE8" w:rsidP="00993DEE"/>
        </w:tc>
      </w:tr>
    </w:tbl>
    <w:p w14:paraId="1DF66A53" w14:textId="77777777" w:rsidR="00130806" w:rsidRDefault="00130806"/>
    <w:p w14:paraId="6DBA9868" w14:textId="1FB618D3" w:rsidR="00DA74FF" w:rsidRPr="00B40E81" w:rsidRDefault="00B40E81" w:rsidP="00DA74FF">
      <w:pPr>
        <w:rPr>
          <w:sz w:val="20"/>
        </w:rPr>
      </w:pPr>
      <w:r w:rsidRPr="00B40E81">
        <w:rPr>
          <w:i/>
          <w:sz w:val="20"/>
        </w:rPr>
        <w:t xml:space="preserve">The Business representative is expected to participate in all scheduled CAWG calls and in person meetings.  The Legal representative is </w:t>
      </w:r>
      <w:r w:rsidRPr="00B40E81">
        <w:rPr>
          <w:i/>
          <w:sz w:val="20"/>
          <w:u w:val="single"/>
        </w:rPr>
        <w:t>encouraged</w:t>
      </w:r>
      <w:r w:rsidRPr="00B40E81">
        <w:rPr>
          <w:i/>
          <w:sz w:val="20"/>
        </w:rPr>
        <w:t xml:space="preserve"> to participate in all scheduled CAWG calls and in person meetings, as the work group will follow a defined process for addressing issues in a structured and sequenced manner.  CAWG representatives must be currently employed or under contract with the Participant / Participant Member and must be ongoing representatives of that organization</w:t>
      </w:r>
      <w:r>
        <w:rPr>
          <w:i/>
          <w:sz w:val="20"/>
        </w:rPr>
        <w:t>.</w:t>
      </w:r>
    </w:p>
    <w:sectPr w:rsidR="00DA74FF" w:rsidRPr="00B40E8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FB69" w14:textId="77777777" w:rsidR="00D452CC" w:rsidRDefault="00D452CC" w:rsidP="007C16BA">
      <w:pPr>
        <w:spacing w:after="0" w:line="240" w:lineRule="auto"/>
      </w:pPr>
      <w:r>
        <w:separator/>
      </w:r>
    </w:p>
  </w:endnote>
  <w:endnote w:type="continuationSeparator" w:id="0">
    <w:p w14:paraId="7643F5C3" w14:textId="77777777" w:rsidR="00D452CC" w:rsidRDefault="00D452CC" w:rsidP="007C16BA">
      <w:pPr>
        <w:spacing w:after="0" w:line="240" w:lineRule="auto"/>
      </w:pPr>
      <w:r>
        <w:continuationSeparator/>
      </w:r>
    </w:p>
  </w:endnote>
  <w:endnote w:type="continuationNotice" w:id="1">
    <w:p w14:paraId="0CB090DB" w14:textId="77777777" w:rsidR="00D452CC" w:rsidRDefault="00D45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712872"/>
      <w:docPartObj>
        <w:docPartGallery w:val="Page Numbers (Bottom of Page)"/>
        <w:docPartUnique/>
      </w:docPartObj>
    </w:sdtPr>
    <w:sdtEndPr>
      <w:rPr>
        <w:color w:val="7F7F7F" w:themeColor="background1" w:themeShade="7F"/>
        <w:spacing w:val="60"/>
      </w:rPr>
    </w:sdtEndPr>
    <w:sdtContent>
      <w:p w14:paraId="69648C43" w14:textId="1A905240" w:rsidR="00FB1630" w:rsidRDefault="00FB16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0A8C" w:rsidRPr="000B0A8C">
          <w:rPr>
            <w:b/>
            <w:bCs/>
            <w:noProof/>
          </w:rPr>
          <w:t>1</w:t>
        </w:r>
        <w:r>
          <w:rPr>
            <w:b/>
            <w:bCs/>
            <w:noProof/>
          </w:rPr>
          <w:fldChar w:fldCharType="end"/>
        </w:r>
        <w:r>
          <w:rPr>
            <w:b/>
            <w:bCs/>
          </w:rPr>
          <w:t xml:space="preserve"> | </w:t>
        </w:r>
        <w:r>
          <w:rPr>
            <w:color w:val="7F7F7F" w:themeColor="background1" w:themeShade="7F"/>
            <w:spacing w:val="60"/>
          </w:rPr>
          <w:t>Page</w:t>
        </w:r>
      </w:p>
    </w:sdtContent>
  </w:sdt>
  <w:p w14:paraId="5165E87D" w14:textId="77777777" w:rsidR="00FB1630" w:rsidRDefault="00FB1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CE9C" w14:textId="77777777" w:rsidR="00D452CC" w:rsidRDefault="00D452CC" w:rsidP="007C16BA">
      <w:pPr>
        <w:spacing w:after="0" w:line="240" w:lineRule="auto"/>
      </w:pPr>
      <w:r>
        <w:separator/>
      </w:r>
    </w:p>
  </w:footnote>
  <w:footnote w:type="continuationSeparator" w:id="0">
    <w:p w14:paraId="0FB536CB" w14:textId="77777777" w:rsidR="00D452CC" w:rsidRDefault="00D452CC" w:rsidP="007C16BA">
      <w:pPr>
        <w:spacing w:after="0" w:line="240" w:lineRule="auto"/>
      </w:pPr>
      <w:r>
        <w:continuationSeparator/>
      </w:r>
    </w:p>
  </w:footnote>
  <w:footnote w:type="continuationNotice" w:id="1">
    <w:p w14:paraId="49B2978A" w14:textId="77777777" w:rsidR="00D452CC" w:rsidRDefault="00D452CC">
      <w:pPr>
        <w:spacing w:after="0" w:line="240" w:lineRule="auto"/>
      </w:pPr>
    </w:p>
  </w:footnote>
  <w:footnote w:id="2">
    <w:p w14:paraId="16F83E64" w14:textId="2164EF57" w:rsidR="00C557F3" w:rsidRDefault="00C557F3" w:rsidP="00C557F3">
      <w:pPr>
        <w:pStyle w:val="FootnoteText"/>
      </w:pPr>
      <w:r>
        <w:rPr>
          <w:rStyle w:val="FootnoteReference"/>
        </w:rPr>
        <w:footnoteRef/>
      </w:r>
      <w:r>
        <w:t xml:space="preserve"> A HIN is defined </w:t>
      </w:r>
      <w:r w:rsidR="004A035B">
        <w:t xml:space="preserve">in TEFCA Draft 2 </w:t>
      </w:r>
      <w:r>
        <w:t>as an individual or entity that satisfies one or both of the following;</w:t>
      </w:r>
    </w:p>
    <w:p w14:paraId="4C7E51AD" w14:textId="77777777" w:rsidR="00C557F3" w:rsidRDefault="00C557F3" w:rsidP="00C557F3">
      <w:pPr>
        <w:pStyle w:val="FootnoteText"/>
        <w:ind w:left="270"/>
      </w:pPr>
      <w:r>
        <w:t>I.</w:t>
      </w:r>
      <w:r>
        <w:tab/>
        <w:t>Determines, oversees, administers, controls, or substantially influences policies or agreements that define business, operational, technical, or other conditions or requirements for enabling or facilitating access, exchange, or use of electronic health information between or among two or more unaffiliated individuals or entities; or</w:t>
      </w:r>
    </w:p>
    <w:p w14:paraId="64A20961" w14:textId="5E409FBC" w:rsidR="00C557F3" w:rsidRDefault="00C557F3" w:rsidP="00C557F3">
      <w:pPr>
        <w:pStyle w:val="FootnoteText"/>
        <w:ind w:left="270"/>
      </w:pPr>
      <w:r>
        <w:t>II.</w:t>
      </w:r>
      <w:r>
        <w:tab/>
        <w:t>Provides, manages, controls, or substantially influences any technology or service that enables or facilitates the access, exchange, or use of electronic health information between or among two or more unaffiliated individuals or entities.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106"/>
    <w:multiLevelType w:val="multilevel"/>
    <w:tmpl w:val="647449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0C653E"/>
    <w:multiLevelType w:val="hybridMultilevel"/>
    <w:tmpl w:val="6AD2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6E6E"/>
    <w:multiLevelType w:val="hybridMultilevel"/>
    <w:tmpl w:val="930C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1975"/>
    <w:multiLevelType w:val="hybridMultilevel"/>
    <w:tmpl w:val="AEFA3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F2186"/>
    <w:multiLevelType w:val="hybridMultilevel"/>
    <w:tmpl w:val="FCFAC6B8"/>
    <w:lvl w:ilvl="0" w:tplc="95D696B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7305F"/>
    <w:multiLevelType w:val="hybridMultilevel"/>
    <w:tmpl w:val="B588C2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B2423"/>
    <w:multiLevelType w:val="hybridMultilevel"/>
    <w:tmpl w:val="B824D6D6"/>
    <w:lvl w:ilvl="0" w:tplc="182EE55C">
      <w:start w:val="5"/>
      <w:numFmt w:val="bullet"/>
      <w:lvlText w:val=""/>
      <w:lvlJc w:val="left"/>
      <w:pPr>
        <w:ind w:left="413" w:hanging="360"/>
      </w:pPr>
      <w:rPr>
        <w:rFonts w:ascii="Symbol" w:eastAsiaTheme="minorHAnsi" w:hAnsi="Symbol" w:cstheme="minorBid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7" w15:restartNumberingAfterBreak="0">
    <w:nsid w:val="45614BE4"/>
    <w:multiLevelType w:val="hybridMultilevel"/>
    <w:tmpl w:val="647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2422"/>
    <w:multiLevelType w:val="hybridMultilevel"/>
    <w:tmpl w:val="963ADA80"/>
    <w:lvl w:ilvl="0" w:tplc="A6547F6C">
      <w:start w:val="5"/>
      <w:numFmt w:val="bullet"/>
      <w:lvlText w:val=""/>
      <w:lvlJc w:val="left"/>
      <w:pPr>
        <w:ind w:left="720" w:hanging="360"/>
      </w:pPr>
      <w:rPr>
        <w:rFonts w:ascii="Symbol" w:eastAsiaTheme="minorHAnsi" w:hAnsi="Symbol" w:cstheme="minorBidi" w:hint="default"/>
      </w:rPr>
    </w:lvl>
    <w:lvl w:ilvl="1" w:tplc="E906220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B512B"/>
    <w:multiLevelType w:val="hybridMultilevel"/>
    <w:tmpl w:val="66A06558"/>
    <w:lvl w:ilvl="0" w:tplc="864EE320">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05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AD66E5"/>
    <w:multiLevelType w:val="hybridMultilevel"/>
    <w:tmpl w:val="728A9E60"/>
    <w:lvl w:ilvl="0" w:tplc="04090011">
      <w:start w:val="1"/>
      <w:numFmt w:val="decimal"/>
      <w:lvlText w:val="%1)"/>
      <w:lvlJc w:val="left"/>
      <w:pPr>
        <w:ind w:left="33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DD4C55"/>
    <w:multiLevelType w:val="hybridMultilevel"/>
    <w:tmpl w:val="2606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77292"/>
    <w:multiLevelType w:val="hybridMultilevel"/>
    <w:tmpl w:val="4A5A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276AE"/>
    <w:multiLevelType w:val="hybridMultilevel"/>
    <w:tmpl w:val="A3465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D237C9"/>
    <w:multiLevelType w:val="hybridMultilevel"/>
    <w:tmpl w:val="BB4AAA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9"/>
  </w:num>
  <w:num w:numId="5">
    <w:abstractNumId w:val="11"/>
  </w:num>
  <w:num w:numId="6">
    <w:abstractNumId w:val="7"/>
  </w:num>
  <w:num w:numId="7">
    <w:abstractNumId w:val="0"/>
  </w:num>
  <w:num w:numId="8">
    <w:abstractNumId w:val="2"/>
  </w:num>
  <w:num w:numId="9">
    <w:abstractNumId w:val="4"/>
  </w:num>
  <w:num w:numId="10">
    <w:abstractNumId w:val="8"/>
  </w:num>
  <w:num w:numId="11">
    <w:abstractNumId w:val="6"/>
  </w:num>
  <w:num w:numId="12">
    <w:abstractNumId w:val="13"/>
  </w:num>
  <w:num w:numId="13">
    <w:abstractNumId w:val="3"/>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FA271E-6370-4195-85D2-63C337D98735}"/>
    <w:docVar w:name="dgnword-eventsink" w:val="433170456"/>
  </w:docVars>
  <w:rsids>
    <w:rsidRoot w:val="00581C13"/>
    <w:rsid w:val="00015F5E"/>
    <w:rsid w:val="00020D23"/>
    <w:rsid w:val="00021BA4"/>
    <w:rsid w:val="00023241"/>
    <w:rsid w:val="00024D43"/>
    <w:rsid w:val="00025915"/>
    <w:rsid w:val="0003702A"/>
    <w:rsid w:val="0004170F"/>
    <w:rsid w:val="000505A8"/>
    <w:rsid w:val="00077A29"/>
    <w:rsid w:val="00080A8D"/>
    <w:rsid w:val="00080F06"/>
    <w:rsid w:val="000A65E6"/>
    <w:rsid w:val="000B0A8C"/>
    <w:rsid w:val="000B51DF"/>
    <w:rsid w:val="000C0E8B"/>
    <w:rsid w:val="000C0EE4"/>
    <w:rsid w:val="000D208A"/>
    <w:rsid w:val="000D5D6D"/>
    <w:rsid w:val="000F1CEF"/>
    <w:rsid w:val="000F4B13"/>
    <w:rsid w:val="00104DED"/>
    <w:rsid w:val="00113CCC"/>
    <w:rsid w:val="00125181"/>
    <w:rsid w:val="00127099"/>
    <w:rsid w:val="00127276"/>
    <w:rsid w:val="00130806"/>
    <w:rsid w:val="001326F9"/>
    <w:rsid w:val="00145EDF"/>
    <w:rsid w:val="00152ADF"/>
    <w:rsid w:val="00154E18"/>
    <w:rsid w:val="00156883"/>
    <w:rsid w:val="0016469D"/>
    <w:rsid w:val="00164DC3"/>
    <w:rsid w:val="00166F87"/>
    <w:rsid w:val="00181231"/>
    <w:rsid w:val="001828AA"/>
    <w:rsid w:val="00190D63"/>
    <w:rsid w:val="00197C35"/>
    <w:rsid w:val="001A29DE"/>
    <w:rsid w:val="001A2EE4"/>
    <w:rsid w:val="001A46BD"/>
    <w:rsid w:val="001A6EC2"/>
    <w:rsid w:val="001A7942"/>
    <w:rsid w:val="001B05CB"/>
    <w:rsid w:val="001B48CC"/>
    <w:rsid w:val="001C4909"/>
    <w:rsid w:val="001C4FDF"/>
    <w:rsid w:val="001E3380"/>
    <w:rsid w:val="00212FC6"/>
    <w:rsid w:val="00236BB5"/>
    <w:rsid w:val="00246900"/>
    <w:rsid w:val="00261636"/>
    <w:rsid w:val="00270447"/>
    <w:rsid w:val="00277B73"/>
    <w:rsid w:val="00281CAB"/>
    <w:rsid w:val="002869E3"/>
    <w:rsid w:val="002905B6"/>
    <w:rsid w:val="00295E53"/>
    <w:rsid w:val="002962C9"/>
    <w:rsid w:val="002D1D82"/>
    <w:rsid w:val="002D4C45"/>
    <w:rsid w:val="002E3A2B"/>
    <w:rsid w:val="002E6C69"/>
    <w:rsid w:val="002F0214"/>
    <w:rsid w:val="003032D2"/>
    <w:rsid w:val="0033052E"/>
    <w:rsid w:val="003360D5"/>
    <w:rsid w:val="00350BFA"/>
    <w:rsid w:val="003524F9"/>
    <w:rsid w:val="003567B0"/>
    <w:rsid w:val="00363607"/>
    <w:rsid w:val="00365582"/>
    <w:rsid w:val="00367060"/>
    <w:rsid w:val="00372684"/>
    <w:rsid w:val="0037582A"/>
    <w:rsid w:val="00375861"/>
    <w:rsid w:val="003853B2"/>
    <w:rsid w:val="00396ED8"/>
    <w:rsid w:val="003A51FD"/>
    <w:rsid w:val="003D40EC"/>
    <w:rsid w:val="003E61F8"/>
    <w:rsid w:val="00406E71"/>
    <w:rsid w:val="00407D49"/>
    <w:rsid w:val="004256CD"/>
    <w:rsid w:val="00434AD0"/>
    <w:rsid w:val="00463CEB"/>
    <w:rsid w:val="00493D08"/>
    <w:rsid w:val="004A035B"/>
    <w:rsid w:val="004A7F4C"/>
    <w:rsid w:val="004B38BD"/>
    <w:rsid w:val="004B3E06"/>
    <w:rsid w:val="004B411F"/>
    <w:rsid w:val="004C495F"/>
    <w:rsid w:val="004C6EFB"/>
    <w:rsid w:val="004D2A14"/>
    <w:rsid w:val="004D61AD"/>
    <w:rsid w:val="004E2E0F"/>
    <w:rsid w:val="004E79B3"/>
    <w:rsid w:val="00501583"/>
    <w:rsid w:val="00505639"/>
    <w:rsid w:val="00512C0C"/>
    <w:rsid w:val="00514954"/>
    <w:rsid w:val="00514B35"/>
    <w:rsid w:val="005166B5"/>
    <w:rsid w:val="005248EF"/>
    <w:rsid w:val="00525BE0"/>
    <w:rsid w:val="0052638A"/>
    <w:rsid w:val="00534B33"/>
    <w:rsid w:val="00541A02"/>
    <w:rsid w:val="00542E1D"/>
    <w:rsid w:val="00543E15"/>
    <w:rsid w:val="00566928"/>
    <w:rsid w:val="0057288A"/>
    <w:rsid w:val="00581C13"/>
    <w:rsid w:val="00597ABC"/>
    <w:rsid w:val="005A0F32"/>
    <w:rsid w:val="005A114B"/>
    <w:rsid w:val="005A67A8"/>
    <w:rsid w:val="005B0FE2"/>
    <w:rsid w:val="005B2CE0"/>
    <w:rsid w:val="005D5BE0"/>
    <w:rsid w:val="005D6EF3"/>
    <w:rsid w:val="005F1F56"/>
    <w:rsid w:val="005F4EFA"/>
    <w:rsid w:val="005F4F9C"/>
    <w:rsid w:val="005F6DBE"/>
    <w:rsid w:val="0061370D"/>
    <w:rsid w:val="006301B2"/>
    <w:rsid w:val="00641FC4"/>
    <w:rsid w:val="0064273D"/>
    <w:rsid w:val="00642E2C"/>
    <w:rsid w:val="00667685"/>
    <w:rsid w:val="006811CF"/>
    <w:rsid w:val="00681F9E"/>
    <w:rsid w:val="00692302"/>
    <w:rsid w:val="00697B90"/>
    <w:rsid w:val="006A071F"/>
    <w:rsid w:val="006B2286"/>
    <w:rsid w:val="006C0DE2"/>
    <w:rsid w:val="006C2601"/>
    <w:rsid w:val="006C772A"/>
    <w:rsid w:val="006D0A75"/>
    <w:rsid w:val="006D4684"/>
    <w:rsid w:val="006E26CD"/>
    <w:rsid w:val="006E543C"/>
    <w:rsid w:val="006F5981"/>
    <w:rsid w:val="007016D8"/>
    <w:rsid w:val="007048B1"/>
    <w:rsid w:val="00715DF1"/>
    <w:rsid w:val="00731DCE"/>
    <w:rsid w:val="00740AD9"/>
    <w:rsid w:val="00752041"/>
    <w:rsid w:val="007615DA"/>
    <w:rsid w:val="00765475"/>
    <w:rsid w:val="00766909"/>
    <w:rsid w:val="00775D30"/>
    <w:rsid w:val="00782A96"/>
    <w:rsid w:val="007A661E"/>
    <w:rsid w:val="007A7261"/>
    <w:rsid w:val="007B3A42"/>
    <w:rsid w:val="007B5E7C"/>
    <w:rsid w:val="007B7A23"/>
    <w:rsid w:val="007C16BA"/>
    <w:rsid w:val="007D12D5"/>
    <w:rsid w:val="007D354F"/>
    <w:rsid w:val="007D7492"/>
    <w:rsid w:val="007E393D"/>
    <w:rsid w:val="007F3855"/>
    <w:rsid w:val="007F386F"/>
    <w:rsid w:val="00800E74"/>
    <w:rsid w:val="008011CF"/>
    <w:rsid w:val="00807F90"/>
    <w:rsid w:val="00810C41"/>
    <w:rsid w:val="008144BE"/>
    <w:rsid w:val="008169DE"/>
    <w:rsid w:val="008247BC"/>
    <w:rsid w:val="00827F5E"/>
    <w:rsid w:val="00836E14"/>
    <w:rsid w:val="00840B65"/>
    <w:rsid w:val="00842CB9"/>
    <w:rsid w:val="00844ABB"/>
    <w:rsid w:val="008454DA"/>
    <w:rsid w:val="0086070D"/>
    <w:rsid w:val="00862D2B"/>
    <w:rsid w:val="00865E6D"/>
    <w:rsid w:val="00871AB8"/>
    <w:rsid w:val="00871B22"/>
    <w:rsid w:val="00875D08"/>
    <w:rsid w:val="008834A3"/>
    <w:rsid w:val="008A1575"/>
    <w:rsid w:val="008A2090"/>
    <w:rsid w:val="008B29CB"/>
    <w:rsid w:val="008C6CED"/>
    <w:rsid w:val="008D1519"/>
    <w:rsid w:val="008E42C4"/>
    <w:rsid w:val="008E4EFA"/>
    <w:rsid w:val="00903DDD"/>
    <w:rsid w:val="009050AC"/>
    <w:rsid w:val="0091038B"/>
    <w:rsid w:val="00930DD3"/>
    <w:rsid w:val="009445C8"/>
    <w:rsid w:val="00944ED7"/>
    <w:rsid w:val="009456B0"/>
    <w:rsid w:val="009608D8"/>
    <w:rsid w:val="00967EAF"/>
    <w:rsid w:val="00973C2F"/>
    <w:rsid w:val="00980CED"/>
    <w:rsid w:val="00983326"/>
    <w:rsid w:val="00990EE9"/>
    <w:rsid w:val="009911A7"/>
    <w:rsid w:val="009924E2"/>
    <w:rsid w:val="009A6072"/>
    <w:rsid w:val="009B0FE7"/>
    <w:rsid w:val="009C010E"/>
    <w:rsid w:val="009C235F"/>
    <w:rsid w:val="009C7BE4"/>
    <w:rsid w:val="009E64B5"/>
    <w:rsid w:val="009F3FE9"/>
    <w:rsid w:val="009F4FE8"/>
    <w:rsid w:val="009F582A"/>
    <w:rsid w:val="00A3073A"/>
    <w:rsid w:val="00A30A6B"/>
    <w:rsid w:val="00A368EF"/>
    <w:rsid w:val="00A41BE9"/>
    <w:rsid w:val="00A46BF9"/>
    <w:rsid w:val="00A5220E"/>
    <w:rsid w:val="00A563D8"/>
    <w:rsid w:val="00A633E6"/>
    <w:rsid w:val="00A83CCB"/>
    <w:rsid w:val="00A95793"/>
    <w:rsid w:val="00AB3AA6"/>
    <w:rsid w:val="00AB72B5"/>
    <w:rsid w:val="00AD5737"/>
    <w:rsid w:val="00AD7752"/>
    <w:rsid w:val="00AE09ED"/>
    <w:rsid w:val="00AE22E5"/>
    <w:rsid w:val="00AE4204"/>
    <w:rsid w:val="00AF1323"/>
    <w:rsid w:val="00B140F9"/>
    <w:rsid w:val="00B159A1"/>
    <w:rsid w:val="00B36DEF"/>
    <w:rsid w:val="00B40E81"/>
    <w:rsid w:val="00B57728"/>
    <w:rsid w:val="00B60A59"/>
    <w:rsid w:val="00B616B6"/>
    <w:rsid w:val="00B618B5"/>
    <w:rsid w:val="00B6397A"/>
    <w:rsid w:val="00B6707B"/>
    <w:rsid w:val="00B77C07"/>
    <w:rsid w:val="00B8164D"/>
    <w:rsid w:val="00BA1E22"/>
    <w:rsid w:val="00BA30DC"/>
    <w:rsid w:val="00BA7D23"/>
    <w:rsid w:val="00BB7CDC"/>
    <w:rsid w:val="00BC3988"/>
    <w:rsid w:val="00BC52B5"/>
    <w:rsid w:val="00BE0CA8"/>
    <w:rsid w:val="00BE51E3"/>
    <w:rsid w:val="00BE77A6"/>
    <w:rsid w:val="00C0180C"/>
    <w:rsid w:val="00C03CAA"/>
    <w:rsid w:val="00C12105"/>
    <w:rsid w:val="00C223C9"/>
    <w:rsid w:val="00C255D3"/>
    <w:rsid w:val="00C31E8E"/>
    <w:rsid w:val="00C44A60"/>
    <w:rsid w:val="00C50A89"/>
    <w:rsid w:val="00C557F3"/>
    <w:rsid w:val="00C731AF"/>
    <w:rsid w:val="00C95934"/>
    <w:rsid w:val="00C95A9D"/>
    <w:rsid w:val="00C95D83"/>
    <w:rsid w:val="00CA6901"/>
    <w:rsid w:val="00CB01FE"/>
    <w:rsid w:val="00CB396F"/>
    <w:rsid w:val="00CB56D7"/>
    <w:rsid w:val="00CC5A99"/>
    <w:rsid w:val="00CD241C"/>
    <w:rsid w:val="00D00380"/>
    <w:rsid w:val="00D02D55"/>
    <w:rsid w:val="00D04E83"/>
    <w:rsid w:val="00D1123F"/>
    <w:rsid w:val="00D14BF2"/>
    <w:rsid w:val="00D23193"/>
    <w:rsid w:val="00D2390C"/>
    <w:rsid w:val="00D37B3E"/>
    <w:rsid w:val="00D402FE"/>
    <w:rsid w:val="00D42BB8"/>
    <w:rsid w:val="00D43075"/>
    <w:rsid w:val="00D452CC"/>
    <w:rsid w:val="00D560AA"/>
    <w:rsid w:val="00D61A09"/>
    <w:rsid w:val="00D6610A"/>
    <w:rsid w:val="00D85B50"/>
    <w:rsid w:val="00D85FF8"/>
    <w:rsid w:val="00D936EB"/>
    <w:rsid w:val="00DA74FF"/>
    <w:rsid w:val="00DB6CFD"/>
    <w:rsid w:val="00DC5322"/>
    <w:rsid w:val="00DC7028"/>
    <w:rsid w:val="00DD6B18"/>
    <w:rsid w:val="00DE2E18"/>
    <w:rsid w:val="00DE4717"/>
    <w:rsid w:val="00DF0516"/>
    <w:rsid w:val="00DF7570"/>
    <w:rsid w:val="00E131F8"/>
    <w:rsid w:val="00E14F94"/>
    <w:rsid w:val="00E163EF"/>
    <w:rsid w:val="00E16873"/>
    <w:rsid w:val="00E20D12"/>
    <w:rsid w:val="00E35287"/>
    <w:rsid w:val="00E44304"/>
    <w:rsid w:val="00E56E28"/>
    <w:rsid w:val="00E64CD0"/>
    <w:rsid w:val="00E84833"/>
    <w:rsid w:val="00E86218"/>
    <w:rsid w:val="00E87D72"/>
    <w:rsid w:val="00E92205"/>
    <w:rsid w:val="00EA41A7"/>
    <w:rsid w:val="00EA6C33"/>
    <w:rsid w:val="00EB54E7"/>
    <w:rsid w:val="00EC70C2"/>
    <w:rsid w:val="00ED083A"/>
    <w:rsid w:val="00ED32AD"/>
    <w:rsid w:val="00EF0ACD"/>
    <w:rsid w:val="00F46CA4"/>
    <w:rsid w:val="00F4773D"/>
    <w:rsid w:val="00F479BA"/>
    <w:rsid w:val="00F56C10"/>
    <w:rsid w:val="00F64162"/>
    <w:rsid w:val="00F6666A"/>
    <w:rsid w:val="00F7712D"/>
    <w:rsid w:val="00F853FF"/>
    <w:rsid w:val="00F8553D"/>
    <w:rsid w:val="00F9096F"/>
    <w:rsid w:val="00FA5A3C"/>
    <w:rsid w:val="00FB1630"/>
    <w:rsid w:val="00FB44D6"/>
    <w:rsid w:val="00FB7559"/>
    <w:rsid w:val="00FD11FC"/>
    <w:rsid w:val="00FD459D"/>
    <w:rsid w:val="00FE3CB1"/>
    <w:rsid w:val="00FE50A3"/>
    <w:rsid w:val="00FF45DD"/>
    <w:rsid w:val="00FF4CD9"/>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CDC7"/>
  <w15:chartTrackingRefBased/>
  <w15:docId w15:val="{876308AF-E073-40FA-961E-BEB9516E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E4717"/>
    <w:rPr>
      <w:rFonts w:ascii="Calibri" w:hAnsi="Calibri" w:cs="Calibri" w:hint="default"/>
      <w:b w:val="0"/>
      <w:bCs w:val="0"/>
      <w:i w:val="0"/>
      <w:iCs w:val="0"/>
      <w:color w:val="3C3C3B"/>
      <w:sz w:val="22"/>
      <w:szCs w:val="22"/>
    </w:rPr>
  </w:style>
  <w:style w:type="paragraph" w:styleId="ListParagraph">
    <w:name w:val="List Paragraph"/>
    <w:aliases w:val="Bullet List,Issue Action POC,List Paragraph1,3,POCG Table Text,Dot pt,F5 List Paragraph,List Paragraph Char Char Char,Indicator Text,Colorful List - Accent 11,Numbered Para 1,Bullet 1,Bullet Points,List Paragraph2,MAIN CONTENT,FooterText"/>
    <w:basedOn w:val="Normal"/>
    <w:link w:val="ListParagraphChar"/>
    <w:uiPriority w:val="34"/>
    <w:qFormat/>
    <w:rsid w:val="00DE4717"/>
    <w:pPr>
      <w:ind w:left="720"/>
      <w:contextualSpacing/>
    </w:p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sid w:val="005248EF"/>
  </w:style>
  <w:style w:type="character" w:styleId="Hyperlink">
    <w:name w:val="Hyperlink"/>
    <w:basedOn w:val="DefaultParagraphFont"/>
    <w:uiPriority w:val="99"/>
    <w:unhideWhenUsed/>
    <w:rsid w:val="007615DA"/>
    <w:rPr>
      <w:color w:val="0563C1" w:themeColor="hyperlink"/>
      <w:u w:val="single"/>
    </w:rPr>
  </w:style>
  <w:style w:type="table" w:styleId="TableGrid">
    <w:name w:val="Table Grid"/>
    <w:basedOn w:val="TableNormal"/>
    <w:uiPriority w:val="39"/>
    <w:rsid w:val="002F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BA"/>
  </w:style>
  <w:style w:type="paragraph" w:styleId="Footer">
    <w:name w:val="footer"/>
    <w:basedOn w:val="Normal"/>
    <w:link w:val="FooterChar"/>
    <w:uiPriority w:val="99"/>
    <w:unhideWhenUsed/>
    <w:rsid w:val="007C1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BA"/>
  </w:style>
  <w:style w:type="paragraph" w:styleId="BalloonText">
    <w:name w:val="Balloon Text"/>
    <w:basedOn w:val="Normal"/>
    <w:link w:val="BalloonTextChar"/>
    <w:uiPriority w:val="99"/>
    <w:semiHidden/>
    <w:unhideWhenUsed/>
    <w:rsid w:val="00992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4E2"/>
    <w:rPr>
      <w:rFonts w:ascii="Segoe UI" w:hAnsi="Segoe UI" w:cs="Segoe UI"/>
      <w:sz w:val="18"/>
      <w:szCs w:val="18"/>
    </w:rPr>
  </w:style>
  <w:style w:type="character" w:styleId="CommentReference">
    <w:name w:val="annotation reference"/>
    <w:basedOn w:val="DefaultParagraphFont"/>
    <w:uiPriority w:val="99"/>
    <w:semiHidden/>
    <w:unhideWhenUsed/>
    <w:rsid w:val="0033052E"/>
    <w:rPr>
      <w:sz w:val="16"/>
      <w:szCs w:val="16"/>
    </w:rPr>
  </w:style>
  <w:style w:type="paragraph" w:styleId="CommentText">
    <w:name w:val="annotation text"/>
    <w:basedOn w:val="Normal"/>
    <w:link w:val="CommentTextChar"/>
    <w:uiPriority w:val="99"/>
    <w:unhideWhenUsed/>
    <w:rsid w:val="006C772A"/>
    <w:pPr>
      <w:spacing w:line="240" w:lineRule="auto"/>
    </w:pPr>
    <w:rPr>
      <w:sz w:val="20"/>
      <w:szCs w:val="20"/>
    </w:rPr>
  </w:style>
  <w:style w:type="character" w:customStyle="1" w:styleId="CommentTextChar">
    <w:name w:val="Comment Text Char"/>
    <w:basedOn w:val="DefaultParagraphFont"/>
    <w:link w:val="CommentText"/>
    <w:uiPriority w:val="99"/>
    <w:rsid w:val="0033052E"/>
    <w:rPr>
      <w:sz w:val="20"/>
      <w:szCs w:val="20"/>
    </w:rPr>
  </w:style>
  <w:style w:type="paragraph" w:styleId="CommentSubject">
    <w:name w:val="annotation subject"/>
    <w:basedOn w:val="CommentText"/>
    <w:next w:val="CommentText"/>
    <w:link w:val="CommentSubjectChar"/>
    <w:uiPriority w:val="99"/>
    <w:semiHidden/>
    <w:unhideWhenUsed/>
    <w:rsid w:val="0033052E"/>
    <w:rPr>
      <w:b/>
      <w:bCs/>
    </w:rPr>
  </w:style>
  <w:style w:type="character" w:customStyle="1" w:styleId="CommentSubjectChar">
    <w:name w:val="Comment Subject Char"/>
    <w:basedOn w:val="CommentTextChar"/>
    <w:link w:val="CommentSubject"/>
    <w:uiPriority w:val="99"/>
    <w:semiHidden/>
    <w:rsid w:val="0033052E"/>
    <w:rPr>
      <w:b/>
      <w:bCs/>
      <w:sz w:val="20"/>
      <w:szCs w:val="20"/>
    </w:rPr>
  </w:style>
  <w:style w:type="paragraph" w:styleId="FootnoteText">
    <w:name w:val="footnote text"/>
    <w:basedOn w:val="Normal"/>
    <w:link w:val="FootnoteTextChar"/>
    <w:uiPriority w:val="99"/>
    <w:semiHidden/>
    <w:unhideWhenUsed/>
    <w:rsid w:val="00A83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CCB"/>
    <w:rPr>
      <w:sz w:val="20"/>
      <w:szCs w:val="20"/>
    </w:rPr>
  </w:style>
  <w:style w:type="character" w:styleId="FootnoteReference">
    <w:name w:val="footnote reference"/>
    <w:basedOn w:val="DefaultParagraphFont"/>
    <w:uiPriority w:val="99"/>
    <w:semiHidden/>
    <w:unhideWhenUsed/>
    <w:rsid w:val="00A83CCB"/>
    <w:rPr>
      <w:vertAlign w:val="superscript"/>
    </w:rPr>
  </w:style>
  <w:style w:type="paragraph" w:styleId="Revision">
    <w:name w:val="Revision"/>
    <w:hidden/>
    <w:uiPriority w:val="99"/>
    <w:semiHidden/>
    <w:rsid w:val="00A5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0568">
      <w:bodyDiv w:val="1"/>
      <w:marLeft w:val="0"/>
      <w:marRight w:val="0"/>
      <w:marTop w:val="0"/>
      <w:marBottom w:val="0"/>
      <w:divBdr>
        <w:top w:val="none" w:sz="0" w:space="0" w:color="auto"/>
        <w:left w:val="none" w:sz="0" w:space="0" w:color="auto"/>
        <w:bottom w:val="none" w:sz="0" w:space="0" w:color="auto"/>
        <w:right w:val="none" w:sz="0" w:space="0" w:color="auto"/>
      </w:divBdr>
      <w:divsChild>
        <w:div w:id="1305236493">
          <w:marLeft w:val="0"/>
          <w:marRight w:val="0"/>
          <w:marTop w:val="0"/>
          <w:marBottom w:val="0"/>
          <w:divBdr>
            <w:top w:val="none" w:sz="0" w:space="0" w:color="auto"/>
            <w:left w:val="none" w:sz="0" w:space="0" w:color="auto"/>
            <w:bottom w:val="none" w:sz="0" w:space="0" w:color="auto"/>
            <w:right w:val="none" w:sz="0" w:space="0" w:color="auto"/>
          </w:divBdr>
        </w:div>
        <w:div w:id="118769142">
          <w:marLeft w:val="0"/>
          <w:marRight w:val="0"/>
          <w:marTop w:val="0"/>
          <w:marBottom w:val="0"/>
          <w:divBdr>
            <w:top w:val="none" w:sz="0" w:space="0" w:color="auto"/>
            <w:left w:val="none" w:sz="0" w:space="0" w:color="auto"/>
            <w:bottom w:val="none" w:sz="0" w:space="0" w:color="auto"/>
            <w:right w:val="none" w:sz="0" w:space="0" w:color="auto"/>
          </w:divBdr>
        </w:div>
      </w:divsChild>
    </w:div>
    <w:div w:id="14718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e@sequoiaproje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it.gov/topic/interoperability/trusted-exchange-framework-and-common-agre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60576AE2A9F41903FBD8A814E98DE" ma:contentTypeVersion="10" ma:contentTypeDescription="Create a new document." ma:contentTypeScope="" ma:versionID="66631b3a23206a5532de4a36587c405d">
  <xsd:schema xmlns:xsd="http://www.w3.org/2001/XMLSchema" xmlns:xs="http://www.w3.org/2001/XMLSchema" xmlns:p="http://schemas.microsoft.com/office/2006/metadata/properties" xmlns:ns3="adea2beb-70a3-45cf-a99f-b887dc75859e" targetNamespace="http://schemas.microsoft.com/office/2006/metadata/properties" ma:root="true" ma:fieldsID="bbd083a624565e2f8defd37c88c2ac6f" ns3:_="">
    <xsd:import namespace="adea2beb-70a3-45cf-a99f-b887dc7585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a2beb-70a3-45cf-a99f-b887dc7585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23DA-B665-4FFB-BFE8-6D837C49B7D2}">
  <ds:schemaRefs>
    <ds:schemaRef ds:uri="http://schemas.microsoft.com/sharepoint/v3/contenttype/forms"/>
  </ds:schemaRefs>
</ds:datastoreItem>
</file>

<file path=customXml/itemProps2.xml><?xml version="1.0" encoding="utf-8"?>
<ds:datastoreItem xmlns:ds="http://schemas.openxmlformats.org/officeDocument/2006/customXml" ds:itemID="{8A68195D-8612-470B-9F92-94214E551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a2beb-70a3-45cf-a99f-b887dc758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CA31F-B757-4798-B047-C2B3AACE7D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350BF5-5899-1E4B-BA7E-BEBDABA1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dgetman@sequoaiproject.org</dc:creator>
  <cp:keywords/>
  <dc:description/>
  <cp:lastModifiedBy>Hera Ashraf</cp:lastModifiedBy>
  <cp:revision>2</cp:revision>
  <cp:lastPrinted>2020-02-26T16:37:00Z</cp:lastPrinted>
  <dcterms:created xsi:type="dcterms:W3CDTF">2020-02-26T18:51:00Z</dcterms:created>
  <dcterms:modified xsi:type="dcterms:W3CDTF">2020-02-26T18:51:00Z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0x01010010E60576AE2A9F41903FBD8A814E98DE</vt:lpwstr>
  </property>
</Properties>
</file>